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C9BB" w14:textId="77777777" w:rsidR="0054072D" w:rsidRPr="0054072D" w:rsidRDefault="00540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Periodic evaluation form of courses IPED  </w:t>
      </w:r>
    </w:p>
    <w:p w14:paraId="0305C2D6" w14:textId="77777777" w:rsidR="0054072D" w:rsidRPr="0054072D" w:rsidRDefault="005407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072D">
        <w:rPr>
          <w:rFonts w:ascii="Times New Roman" w:hAnsi="Times New Roman" w:cs="Times New Roman"/>
          <w:sz w:val="24"/>
          <w:szCs w:val="24"/>
          <w:lang w:val="en-US"/>
        </w:rPr>
        <w:t xml:space="preserve">Please fill out the form and send it to the administrative coordinator of the course.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35973" w14:paraId="012D8E9F" w14:textId="77777777" w:rsidTr="002C7185">
        <w:tc>
          <w:tcPr>
            <w:tcW w:w="3256" w:type="dxa"/>
          </w:tcPr>
          <w:p w14:paraId="0F102C31" w14:textId="77777777" w:rsidR="00235973" w:rsidRDefault="005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="0023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7A7BF9DD" w14:textId="0A6199AF" w:rsidR="00235973" w:rsidRPr="005909FA" w:rsidRDefault="005909FA">
            <w:pPr>
              <w:rPr>
                <w:rFonts w:ascii="Times New Roman" w:hAnsi="Times New Roman" w:cs="Times New Roman"/>
              </w:rPr>
            </w:pPr>
            <w:r w:rsidRPr="005909FA">
              <w:rPr>
                <w:rFonts w:ascii="Times New Roman" w:hAnsi="Times New Roman" w:cs="Times New Roman"/>
              </w:rPr>
              <w:t xml:space="preserve">Kompetanse, arbeidsliv og innovasjon </w:t>
            </w:r>
            <w:r>
              <w:rPr>
                <w:rFonts w:ascii="Times New Roman" w:hAnsi="Times New Roman" w:cs="Times New Roman"/>
              </w:rPr>
              <w:t>PED</w:t>
            </w:r>
            <w:r w:rsidRPr="005909FA">
              <w:rPr>
                <w:rFonts w:ascii="Times New Roman" w:hAnsi="Times New Roman" w:cs="Times New Roman"/>
              </w:rPr>
              <w:t>2801</w:t>
            </w:r>
            <w:r w:rsidR="00E46668">
              <w:rPr>
                <w:rFonts w:ascii="Times New Roman" w:hAnsi="Times New Roman" w:cs="Times New Roman"/>
              </w:rPr>
              <w:t xml:space="preserve"> </w:t>
            </w:r>
            <w:r w:rsidR="00E46668" w:rsidRPr="004308FD">
              <w:rPr>
                <w:rFonts w:ascii="Times New Roman" w:hAnsi="Times New Roman" w:cs="Times New Roman"/>
                <w:b/>
                <w:color w:val="C00000"/>
              </w:rPr>
              <w:t>20 studiepoeng</w:t>
            </w:r>
          </w:p>
        </w:tc>
      </w:tr>
      <w:tr w:rsidR="00235973" w14:paraId="697E471B" w14:textId="77777777" w:rsidTr="002C7185">
        <w:tc>
          <w:tcPr>
            <w:tcW w:w="3256" w:type="dxa"/>
          </w:tcPr>
          <w:p w14:paraId="4BC51CA3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5806" w:type="dxa"/>
          </w:tcPr>
          <w:p w14:paraId="63E87FDE" w14:textId="4BA81605" w:rsidR="00235973" w:rsidRPr="005909FA" w:rsidRDefault="00FE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3539E">
              <w:rPr>
                <w:rFonts w:ascii="Times New Roman" w:hAnsi="Times New Roman" w:cs="Times New Roman"/>
              </w:rPr>
              <w:t>3</w:t>
            </w:r>
            <w:r w:rsidR="005909FA">
              <w:rPr>
                <w:rFonts w:ascii="Times New Roman" w:hAnsi="Times New Roman" w:cs="Times New Roman"/>
              </w:rPr>
              <w:t xml:space="preserve"> høst</w:t>
            </w:r>
          </w:p>
        </w:tc>
      </w:tr>
      <w:tr w:rsidR="00235973" w:rsidRPr="00375169" w14:paraId="5630AA3F" w14:textId="77777777" w:rsidTr="002C7185">
        <w:tc>
          <w:tcPr>
            <w:tcW w:w="3256" w:type="dxa"/>
          </w:tcPr>
          <w:p w14:paraId="2C7AC062" w14:textId="77777777" w:rsidR="00235973" w:rsidRPr="000A2594" w:rsidRDefault="0054072D" w:rsidP="000A2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0A2594"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r/responsible for the course </w:t>
            </w:r>
          </w:p>
        </w:tc>
        <w:tc>
          <w:tcPr>
            <w:tcW w:w="5806" w:type="dxa"/>
          </w:tcPr>
          <w:p w14:paraId="7C3346D1" w14:textId="48B9CED8" w:rsidR="00235973" w:rsidRPr="005909FA" w:rsidRDefault="00BB74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RP </w:t>
            </w:r>
            <w:r w:rsidR="005909FA">
              <w:rPr>
                <w:rFonts w:ascii="Times New Roman" w:hAnsi="Times New Roman" w:cs="Times New Roman"/>
                <w:lang w:val="en-US"/>
              </w:rPr>
              <w:t>Mervi Hasu</w:t>
            </w:r>
            <w:r w:rsidR="00B759C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A6A47">
              <w:rPr>
                <w:rFonts w:ascii="Times New Roman" w:hAnsi="Times New Roman" w:cs="Times New Roman"/>
                <w:lang w:val="en-US"/>
              </w:rPr>
              <w:t>Isabel Brandenberger was teaching the seminars. S</w:t>
            </w:r>
            <w:r w:rsidR="00B759C5">
              <w:rPr>
                <w:rFonts w:ascii="Times New Roman" w:hAnsi="Times New Roman" w:cs="Times New Roman"/>
                <w:lang w:val="en-US"/>
              </w:rPr>
              <w:t>everal lecturers, including two guest lecturers</w:t>
            </w:r>
          </w:p>
        </w:tc>
      </w:tr>
      <w:tr w:rsidR="00235973" w:rsidRPr="005909FA" w14:paraId="2DA8B2EE" w14:textId="77777777" w:rsidTr="002C7185">
        <w:tc>
          <w:tcPr>
            <w:tcW w:w="3256" w:type="dxa"/>
          </w:tcPr>
          <w:p w14:paraId="24002980" w14:textId="77777777" w:rsidR="00235973" w:rsidRPr="0054072D" w:rsidRDefault="000A2594" w:rsidP="008C3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for mid evaluation </w:t>
            </w:r>
            <w:r w:rsidR="0054072D" w:rsidRP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(short evaluation midway </w:t>
            </w:r>
            <w:r w:rsidR="008C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through </w:t>
            </w:r>
            <w:r w:rsid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course)</w:t>
            </w:r>
          </w:p>
        </w:tc>
        <w:tc>
          <w:tcPr>
            <w:tcW w:w="5806" w:type="dxa"/>
          </w:tcPr>
          <w:p w14:paraId="3544DB95" w14:textId="77777777" w:rsidR="00235973" w:rsidRPr="005909FA" w:rsidRDefault="008447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35973" w:rsidRPr="00375169" w14:paraId="3490B146" w14:textId="77777777" w:rsidTr="002C7185">
        <w:trPr>
          <w:trHeight w:val="593"/>
        </w:trPr>
        <w:tc>
          <w:tcPr>
            <w:tcW w:w="3256" w:type="dxa"/>
          </w:tcPr>
          <w:p w14:paraId="3BE51919" w14:textId="77777777" w:rsidR="00235973" w:rsidRPr="0054072D" w:rsidRDefault="0054072D" w:rsidP="005C7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did you carry out the periodic evaluation? </w:t>
            </w:r>
            <w:r w:rsidR="00235973" w:rsidRPr="0054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06" w:type="dxa"/>
          </w:tcPr>
          <w:p w14:paraId="5F00963E" w14:textId="4D06AE27" w:rsidR="00235973" w:rsidRPr="0084471F" w:rsidRDefault="0084471F" w:rsidP="008447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Webs</w:t>
            </w:r>
            <w:r w:rsidR="005909FA">
              <w:rPr>
                <w:rFonts w:ascii="Times New Roman" w:hAnsi="Times New Roman" w:cs="Times New Roman"/>
                <w:lang w:val="en-US"/>
              </w:rPr>
              <w:t>urvey</w:t>
            </w:r>
            <w:proofErr w:type="spellEnd"/>
            <w:r w:rsidR="005909FA">
              <w:rPr>
                <w:rFonts w:ascii="Times New Roman" w:hAnsi="Times New Roman" w:cs="Times New Roman"/>
                <w:lang w:val="en-US"/>
              </w:rPr>
              <w:t xml:space="preserve"> (11 questions) </w:t>
            </w:r>
            <w:r>
              <w:rPr>
                <w:rFonts w:ascii="Times New Roman" w:hAnsi="Times New Roman" w:cs="Times New Roman"/>
                <w:lang w:val="en-US"/>
              </w:rPr>
              <w:t>after the last lecture</w:t>
            </w:r>
            <w:r w:rsidR="005909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909FA" w:rsidRPr="0084471F">
              <w:rPr>
                <w:rFonts w:ascii="Times New Roman" w:hAnsi="Times New Roman" w:cs="Times New Roman"/>
                <w:lang w:val="en-US"/>
              </w:rPr>
              <w:t>(</w:t>
            </w:r>
            <w:r w:rsidR="00375169">
              <w:rPr>
                <w:rFonts w:ascii="Times New Roman" w:hAnsi="Times New Roman" w:cs="Times New Roman"/>
                <w:lang w:val="en-US"/>
              </w:rPr>
              <w:t>summary and information about the exam</w:t>
            </w:r>
            <w:r w:rsidR="005909FA" w:rsidRPr="0084471F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35973" w:rsidRPr="0043539E" w14:paraId="14E3B20F" w14:textId="77777777" w:rsidTr="002C7185">
        <w:tc>
          <w:tcPr>
            <w:tcW w:w="3256" w:type="dxa"/>
          </w:tcPr>
          <w:p w14:paraId="2DEDA1B9" w14:textId="77777777" w:rsidR="00235973" w:rsidRPr="000A2594" w:rsidRDefault="000A2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students took part in this evaluation?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5973" w:rsidRPr="000A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06" w:type="dxa"/>
          </w:tcPr>
          <w:p w14:paraId="10620123" w14:textId="1DA91983" w:rsidR="00DC1201" w:rsidRDefault="0043539E" w:rsidP="00FE1E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lang w:val="en-US"/>
              </w:rPr>
              <w:t>0</w:t>
            </w:r>
            <w:r w:rsidR="00BB74CC">
              <w:rPr>
                <w:rFonts w:ascii="Times New Roman" w:hAnsi="Times New Roman" w:cs="Times New Roman"/>
                <w:color w:val="C00000"/>
                <w:lang w:val="en-US"/>
              </w:rPr>
              <w:t xml:space="preserve"> </w:t>
            </w:r>
            <w:r w:rsidR="00BB74CC">
              <w:rPr>
                <w:rFonts w:ascii="Times New Roman" w:hAnsi="Times New Roman" w:cs="Times New Roman"/>
                <w:lang w:val="en-US"/>
              </w:rPr>
              <w:t xml:space="preserve">out of </w:t>
            </w:r>
            <w:r w:rsidR="001D0FCD">
              <w:rPr>
                <w:rFonts w:ascii="Times New Roman" w:hAnsi="Times New Roman" w:cs="Times New Roman"/>
                <w:lang w:val="en-US"/>
              </w:rPr>
              <w:t>40 by 18.12.2023</w:t>
            </w:r>
          </w:p>
          <w:p w14:paraId="1AD267C5" w14:textId="49AA75EA" w:rsidR="00235973" w:rsidRPr="0084471F" w:rsidRDefault="00235973" w:rsidP="00FE1E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973" w:rsidRPr="00375169" w14:paraId="2B8AFAC2" w14:textId="77777777" w:rsidTr="002C7185">
        <w:tc>
          <w:tcPr>
            <w:tcW w:w="9062" w:type="dxa"/>
            <w:gridSpan w:val="2"/>
          </w:tcPr>
          <w:p w14:paraId="7E32937B" w14:textId="77777777" w:rsidR="00235973" w:rsidRPr="000A2594" w:rsidRDefault="00235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50D210" w14:textId="77777777" w:rsidR="000A2594" w:rsidRPr="000A2594" w:rsidRDefault="000A25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students</w:t>
            </w:r>
            <w:r w:rsidR="00F262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0A2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experience</w:t>
            </w:r>
            <w:r w:rsidR="00F262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A2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the following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points: </w:t>
            </w:r>
          </w:p>
          <w:p w14:paraId="38979DBC" w14:textId="77777777" w:rsidR="00235973" w:rsidRPr="008C3037" w:rsidRDefault="00235973" w:rsidP="000A2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973" w:rsidRPr="00375169" w14:paraId="3ADA16D3" w14:textId="77777777" w:rsidTr="002C7185">
        <w:tc>
          <w:tcPr>
            <w:tcW w:w="3256" w:type="dxa"/>
          </w:tcPr>
          <w:p w14:paraId="0DC2A691" w14:textId="77777777" w:rsidR="005909FA" w:rsidRPr="00ED228A" w:rsidRDefault="00235973" w:rsidP="000A2594">
            <w:pPr>
              <w:rPr>
                <w:rFonts w:ascii="Times New Roman" w:hAnsi="Times New Roman" w:cs="Times New Roman"/>
                <w:lang w:val="en-US"/>
              </w:rPr>
            </w:pPr>
            <w:r w:rsidRPr="00ED228A">
              <w:rPr>
                <w:rFonts w:ascii="Times New Roman" w:hAnsi="Times New Roman" w:cs="Times New Roman"/>
                <w:lang w:val="en-US"/>
              </w:rPr>
              <w:t>*</w:t>
            </w:r>
            <w:r w:rsidR="005909FA" w:rsidRPr="00ED228A">
              <w:rPr>
                <w:rFonts w:ascii="Times New Roman" w:hAnsi="Times New Roman" w:cs="Times New Roman"/>
                <w:lang w:val="en-US"/>
              </w:rPr>
              <w:t>Study information</w:t>
            </w:r>
          </w:p>
          <w:p w14:paraId="7F7CC417" w14:textId="77777777" w:rsidR="005909FA" w:rsidRPr="00ED228A" w:rsidRDefault="005909FA" w:rsidP="000A2594">
            <w:pPr>
              <w:rPr>
                <w:rFonts w:ascii="Times New Roman" w:hAnsi="Times New Roman" w:cs="Times New Roman"/>
                <w:lang w:val="en-US"/>
              </w:rPr>
            </w:pPr>
          </w:p>
          <w:p w14:paraId="707BA821" w14:textId="77777777" w:rsidR="00235973" w:rsidRPr="004E7F4C" w:rsidRDefault="004E7F4C" w:rsidP="000A2594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t xml:space="preserve">Including: Basic </w:t>
            </w:r>
            <w:r w:rsidR="002C182E">
              <w:rPr>
                <w:rFonts w:ascii="Times New Roman" w:hAnsi="Times New Roman" w:cs="Times New Roman"/>
                <w:lang w:val="en-US"/>
              </w:rPr>
              <w:t xml:space="preserve">course </w:t>
            </w:r>
            <w:r w:rsidRPr="004E7F4C">
              <w:rPr>
                <w:rFonts w:ascii="Times New Roman" w:hAnsi="Times New Roman" w:cs="Times New Roman"/>
                <w:lang w:val="en-US"/>
              </w:rPr>
              <w:t>information (semester/</w:t>
            </w:r>
            <w:proofErr w:type="spellStart"/>
            <w:r w:rsidRPr="004E7F4C">
              <w:rPr>
                <w:rFonts w:ascii="Times New Roman" w:hAnsi="Times New Roman" w:cs="Times New Roman"/>
                <w:lang w:val="en-US"/>
              </w:rPr>
              <w:t>emneside</w:t>
            </w:r>
            <w:proofErr w:type="spellEnd"/>
            <w:r w:rsidRPr="004E7F4C">
              <w:rPr>
                <w:rFonts w:ascii="Times New Roman" w:hAnsi="Times New Roman" w:cs="Times New Roman"/>
                <w:lang w:val="en-US"/>
              </w:rPr>
              <w:t>), information/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182E">
              <w:rPr>
                <w:rFonts w:ascii="Times New Roman" w:hAnsi="Times New Roman" w:cs="Times New Roman"/>
                <w:lang w:val="en-US"/>
              </w:rPr>
              <w:t>advic</w:t>
            </w:r>
            <w:r w:rsidRPr="004E7F4C">
              <w:rPr>
                <w:rFonts w:ascii="Times New Roman" w:hAnsi="Times New Roman" w:cs="Times New Roman"/>
                <w:lang w:val="en-US"/>
              </w:rPr>
              <w:t>e/’learning aids’ during the course</w:t>
            </w:r>
            <w:r w:rsidR="00ED228A">
              <w:rPr>
                <w:rFonts w:ascii="Times New Roman" w:hAnsi="Times New Roman" w:cs="Times New Roman"/>
                <w:lang w:val="en-US"/>
              </w:rPr>
              <w:t>, use of Canvas</w:t>
            </w:r>
          </w:p>
        </w:tc>
        <w:tc>
          <w:tcPr>
            <w:tcW w:w="5806" w:type="dxa"/>
          </w:tcPr>
          <w:p w14:paraId="52EDEAE8" w14:textId="3DBE53EA" w:rsidR="000E7BA4" w:rsidRDefault="000E7BA4">
            <w:pPr>
              <w:rPr>
                <w:rFonts w:ascii="Times New Roman" w:hAnsi="Times New Roman" w:cs="Times New Roman"/>
                <w:lang w:val="en-US"/>
              </w:rPr>
            </w:pPr>
            <w:r w:rsidRPr="0038492A">
              <w:rPr>
                <w:rFonts w:ascii="Times New Roman" w:hAnsi="Times New Roman" w:cs="Times New Roman"/>
                <w:b/>
                <w:lang w:val="en-US"/>
              </w:rPr>
              <w:t>Not</w:t>
            </w:r>
            <w:r w:rsidR="00ED228A">
              <w:rPr>
                <w:rFonts w:ascii="Times New Roman" w:hAnsi="Times New Roman" w:cs="Times New Roman"/>
                <w:b/>
                <w:lang w:val="en-US"/>
              </w:rPr>
              <w:t>e:</w:t>
            </w:r>
            <w:r w:rsidR="0084471F">
              <w:rPr>
                <w:rFonts w:ascii="Times New Roman" w:hAnsi="Times New Roman" w:cs="Times New Roman"/>
                <w:b/>
                <w:lang w:val="en-US"/>
              </w:rPr>
              <w:t xml:space="preserve"> Course language </w:t>
            </w:r>
            <w:r w:rsidR="0004091A">
              <w:rPr>
                <w:rFonts w:ascii="Times New Roman" w:hAnsi="Times New Roman" w:cs="Times New Roman"/>
                <w:b/>
                <w:lang w:val="en-US"/>
              </w:rPr>
              <w:t>Norwegian</w:t>
            </w:r>
            <w:r w:rsidR="00ED228A">
              <w:rPr>
                <w:rFonts w:ascii="Times New Roman" w:hAnsi="Times New Roman" w:cs="Times New Roman"/>
                <w:b/>
                <w:lang w:val="en-US"/>
              </w:rPr>
              <w:t xml:space="preserve">, English </w:t>
            </w:r>
            <w:r w:rsidR="0084471F">
              <w:rPr>
                <w:rFonts w:ascii="Times New Roman" w:hAnsi="Times New Roman" w:cs="Times New Roman"/>
                <w:lang w:val="en-US"/>
              </w:rPr>
              <w:t>(</w:t>
            </w:r>
            <w:r w:rsidR="00B759C5" w:rsidRPr="00B759C5">
              <w:rPr>
                <w:rFonts w:ascii="Times New Roman" w:hAnsi="Times New Roman" w:cs="Times New Roman"/>
                <w:color w:val="C00000"/>
                <w:lang w:val="en-US"/>
              </w:rPr>
              <w:t>introduction and</w:t>
            </w:r>
            <w:r w:rsidR="00B759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E1E7C" w:rsidRPr="009B38D2">
              <w:rPr>
                <w:rFonts w:ascii="Times New Roman" w:hAnsi="Times New Roman" w:cs="Times New Roman"/>
                <w:color w:val="C00000"/>
                <w:lang w:val="en-US"/>
              </w:rPr>
              <w:t>two</w:t>
            </w:r>
            <w:r w:rsidR="00ED228A" w:rsidRPr="009B38D2">
              <w:rPr>
                <w:rFonts w:ascii="Times New Roman" w:hAnsi="Times New Roman" w:cs="Times New Roman"/>
                <w:color w:val="C00000"/>
                <w:lang w:val="en-US"/>
              </w:rPr>
              <w:t xml:space="preserve"> </w:t>
            </w:r>
            <w:r w:rsidR="00B759C5">
              <w:rPr>
                <w:rFonts w:ascii="Times New Roman" w:hAnsi="Times New Roman" w:cs="Times New Roman"/>
                <w:color w:val="C00000"/>
                <w:lang w:val="en-US"/>
              </w:rPr>
              <w:t xml:space="preserve">other </w:t>
            </w:r>
            <w:r w:rsidR="00375169" w:rsidRPr="009B38D2">
              <w:rPr>
                <w:rFonts w:ascii="Times New Roman" w:hAnsi="Times New Roman" w:cs="Times New Roman"/>
                <w:color w:val="C00000"/>
                <w:lang w:val="en-US"/>
              </w:rPr>
              <w:t>lectures</w:t>
            </w:r>
            <w:r w:rsidR="00ED228A" w:rsidRPr="009B38D2">
              <w:rPr>
                <w:rFonts w:ascii="Times New Roman" w:hAnsi="Times New Roman" w:cs="Times New Roman"/>
                <w:color w:val="C00000"/>
                <w:lang w:val="en-US"/>
              </w:rPr>
              <w:t xml:space="preserve"> in English</w:t>
            </w:r>
            <w:r w:rsidR="002C7185">
              <w:rPr>
                <w:rFonts w:ascii="Times New Roman" w:hAnsi="Times New Roman" w:cs="Times New Roman"/>
                <w:color w:val="C00000"/>
                <w:lang w:val="en-US"/>
              </w:rPr>
              <w:t>, seminar</w:t>
            </w:r>
            <w:r w:rsidR="00375169">
              <w:rPr>
                <w:rFonts w:ascii="Times New Roman" w:hAnsi="Times New Roman" w:cs="Times New Roman"/>
                <w:color w:val="C00000"/>
                <w:lang w:val="en-US"/>
              </w:rPr>
              <w:t>s</w:t>
            </w:r>
            <w:r w:rsidR="002C7185">
              <w:rPr>
                <w:rFonts w:ascii="Times New Roman" w:hAnsi="Times New Roman" w:cs="Times New Roman"/>
                <w:color w:val="C00000"/>
                <w:lang w:val="en-US"/>
              </w:rPr>
              <w:t xml:space="preserve"> partly Norwegian</w:t>
            </w:r>
            <w:r w:rsidR="00375169">
              <w:rPr>
                <w:rFonts w:ascii="Times New Roman" w:hAnsi="Times New Roman" w:cs="Times New Roman"/>
                <w:color w:val="C00000"/>
                <w:lang w:val="en-US"/>
              </w:rPr>
              <w:t xml:space="preserve"> and </w:t>
            </w:r>
            <w:r w:rsidR="002C7185">
              <w:rPr>
                <w:rFonts w:ascii="Times New Roman" w:hAnsi="Times New Roman" w:cs="Times New Roman"/>
                <w:color w:val="C00000"/>
                <w:lang w:val="en-US"/>
              </w:rPr>
              <w:t>partly English</w:t>
            </w:r>
            <w:r w:rsidR="00ED228A" w:rsidRPr="0084471F">
              <w:rPr>
                <w:rFonts w:ascii="Times New Roman" w:hAnsi="Times New Roman" w:cs="Times New Roman"/>
                <w:lang w:val="en-US"/>
              </w:rPr>
              <w:t>)</w:t>
            </w:r>
            <w:r w:rsidR="0084471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C5995EF" w14:textId="77777777" w:rsidR="00FE1E7C" w:rsidRDefault="00FE1E7C">
            <w:pPr>
              <w:rPr>
                <w:rFonts w:ascii="Times New Roman" w:hAnsi="Times New Roman" w:cs="Times New Roman"/>
                <w:lang w:val="en-US"/>
              </w:rPr>
            </w:pPr>
          </w:p>
          <w:p w14:paraId="63D9A885" w14:textId="77777777" w:rsidR="002C182E" w:rsidRDefault="004E7F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Overall, the students were content with the </w:t>
            </w:r>
            <w:r w:rsidR="002C182E">
              <w:rPr>
                <w:rFonts w:ascii="Times New Roman" w:hAnsi="Times New Roman" w:cs="Times New Roman"/>
                <w:lang w:val="en-US"/>
              </w:rPr>
              <w:t xml:space="preserve">course </w:t>
            </w:r>
            <w:r>
              <w:rPr>
                <w:rFonts w:ascii="Times New Roman" w:hAnsi="Times New Roman" w:cs="Times New Roman"/>
                <w:lang w:val="en-US"/>
              </w:rPr>
              <w:t xml:space="preserve">information, and </w:t>
            </w:r>
            <w:r w:rsidR="0004091A">
              <w:rPr>
                <w:rFonts w:ascii="Times New Roman" w:hAnsi="Times New Roman" w:cs="Times New Roman"/>
                <w:lang w:val="en-US"/>
              </w:rPr>
              <w:t xml:space="preserve">the responsible person (RP) received </w:t>
            </w:r>
            <w:r w:rsidR="007A7F82">
              <w:rPr>
                <w:rFonts w:ascii="Times New Roman" w:hAnsi="Times New Roman" w:cs="Times New Roman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lang w:val="en-US"/>
              </w:rPr>
              <w:t xml:space="preserve">very few clarifying questions by </w:t>
            </w:r>
            <w:r w:rsidR="0004091A">
              <w:rPr>
                <w:rFonts w:ascii="Times New Roman" w:hAnsi="Times New Roman" w:cs="Times New Roman"/>
                <w:lang w:val="en-US"/>
              </w:rPr>
              <w:t>email</w:t>
            </w:r>
            <w:r w:rsidR="0000331C">
              <w:rPr>
                <w:rFonts w:ascii="Times New Roman" w:hAnsi="Times New Roman" w:cs="Times New Roman"/>
                <w:lang w:val="en-US"/>
              </w:rPr>
              <w:t xml:space="preserve"> after the course start</w:t>
            </w:r>
            <w:r w:rsidR="006F0CF3">
              <w:rPr>
                <w:rFonts w:ascii="Times New Roman" w:hAnsi="Times New Roman" w:cs="Times New Roman"/>
                <w:lang w:val="en-US"/>
              </w:rPr>
              <w:t>.</w:t>
            </w:r>
            <w:r w:rsidR="00844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182E">
              <w:rPr>
                <w:rFonts w:ascii="Times New Roman" w:hAnsi="Times New Roman" w:cs="Times New Roman"/>
                <w:lang w:val="en-US"/>
              </w:rPr>
              <w:t>Detailed information on course assignments</w:t>
            </w:r>
            <w:r w:rsidR="007A7F82">
              <w:rPr>
                <w:rFonts w:ascii="Times New Roman" w:hAnsi="Times New Roman" w:cs="Times New Roman"/>
                <w:lang w:val="en-US"/>
              </w:rPr>
              <w:t>, various learning aids etc.</w:t>
            </w:r>
            <w:r w:rsidR="002C182E">
              <w:rPr>
                <w:rFonts w:ascii="Times New Roman" w:hAnsi="Times New Roman" w:cs="Times New Roman"/>
                <w:lang w:val="en-US"/>
              </w:rPr>
              <w:t xml:space="preserve"> during the course were provided in Canvas and in the lectures/seminars</w:t>
            </w:r>
            <w:r w:rsidR="007A7F82">
              <w:rPr>
                <w:rFonts w:ascii="Times New Roman" w:hAnsi="Times New Roman" w:cs="Times New Roman"/>
                <w:lang w:val="en-US"/>
              </w:rPr>
              <w:t>.</w:t>
            </w:r>
            <w:r w:rsidR="002C182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022E716" w14:textId="77777777" w:rsidR="00BD2F65" w:rsidRDefault="00BD2F65">
            <w:pPr>
              <w:rPr>
                <w:rFonts w:ascii="Times New Roman" w:hAnsi="Times New Roman" w:cs="Times New Roman"/>
                <w:lang w:val="en-US"/>
              </w:rPr>
            </w:pPr>
          </w:p>
          <w:p w14:paraId="4607F8A1" w14:textId="7B447A66" w:rsidR="00235973" w:rsidRPr="004E7F4C" w:rsidRDefault="00BD2F65" w:rsidP="00FE1E7C">
            <w:pPr>
              <w:rPr>
                <w:rFonts w:ascii="Times New Roman" w:hAnsi="Times New Roman" w:cs="Times New Roman"/>
                <w:lang w:val="en-US"/>
              </w:rPr>
            </w:pPr>
            <w:r w:rsidRPr="00BD2F65"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FE1E7C">
              <w:rPr>
                <w:rFonts w:ascii="Times New Roman" w:hAnsi="Times New Roman" w:cs="Times New Roman"/>
                <w:lang w:val="en-US"/>
              </w:rPr>
              <w:t xml:space="preserve">information and communicating the information </w:t>
            </w:r>
            <w:r w:rsidR="00DC1201">
              <w:rPr>
                <w:rFonts w:ascii="Times New Roman" w:hAnsi="Times New Roman" w:cs="Times New Roman"/>
                <w:lang w:val="en-US"/>
              </w:rPr>
              <w:t xml:space="preserve">about the course seemed overall good. </w:t>
            </w:r>
          </w:p>
        </w:tc>
      </w:tr>
      <w:tr w:rsidR="00235973" w:rsidRPr="00CC0E10" w14:paraId="1D6367A9" w14:textId="77777777" w:rsidTr="002C7185">
        <w:tc>
          <w:tcPr>
            <w:tcW w:w="3256" w:type="dxa"/>
          </w:tcPr>
          <w:p w14:paraId="5BAA6A6D" w14:textId="77777777" w:rsidR="00235973" w:rsidRPr="004E7F4C" w:rsidRDefault="00235973" w:rsidP="008C3037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t>*</w:t>
            </w:r>
            <w:r w:rsidR="000A2594" w:rsidRPr="004E7F4C">
              <w:rPr>
                <w:rFonts w:ascii="Times New Roman" w:hAnsi="Times New Roman" w:cs="Times New Roman"/>
                <w:lang w:val="en-US"/>
              </w:rPr>
              <w:t xml:space="preserve">Teaching start and </w:t>
            </w:r>
            <w:r w:rsidR="008C3037" w:rsidRPr="004E7F4C">
              <w:rPr>
                <w:rFonts w:ascii="Times New Roman" w:hAnsi="Times New Roman" w:cs="Times New Roman"/>
                <w:lang w:val="en-US"/>
              </w:rPr>
              <w:t>implementation</w:t>
            </w:r>
            <w:r w:rsidR="000A2594" w:rsidRPr="004E7F4C">
              <w:rPr>
                <w:rFonts w:ascii="Times New Roman" w:hAnsi="Times New Roman" w:cs="Times New Roman"/>
                <w:lang w:val="en-US"/>
              </w:rPr>
              <w:t xml:space="preserve"> of the course </w:t>
            </w:r>
          </w:p>
          <w:p w14:paraId="33C1C645" w14:textId="77777777" w:rsidR="00902CCF" w:rsidRPr="004E7F4C" w:rsidRDefault="00902CCF" w:rsidP="008C3037">
            <w:pPr>
              <w:rPr>
                <w:rFonts w:ascii="Times New Roman" w:hAnsi="Times New Roman" w:cs="Times New Roman"/>
                <w:lang w:val="en-US"/>
              </w:rPr>
            </w:pPr>
          </w:p>
          <w:p w14:paraId="2BE00369" w14:textId="77777777" w:rsidR="00902CCF" w:rsidRPr="004E7F4C" w:rsidRDefault="004E7F4C" w:rsidP="008C3037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t xml:space="preserve">Including: </w:t>
            </w:r>
            <w:r w:rsidR="00902CCF" w:rsidRPr="004E7F4C">
              <w:rPr>
                <w:rFonts w:ascii="Times New Roman" w:hAnsi="Times New Roman" w:cs="Times New Roman"/>
                <w:lang w:val="en-US"/>
              </w:rPr>
              <w:t>Course structure</w:t>
            </w:r>
            <w:r w:rsidR="007A7F8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7176D">
              <w:rPr>
                <w:rFonts w:ascii="Times New Roman" w:hAnsi="Times New Roman" w:cs="Times New Roman"/>
                <w:lang w:val="en-US"/>
              </w:rPr>
              <w:t xml:space="preserve">elements, </w:t>
            </w:r>
            <w:r w:rsidR="007A7F82">
              <w:rPr>
                <w:rFonts w:ascii="Times New Roman" w:hAnsi="Times New Roman" w:cs="Times New Roman"/>
                <w:lang w:val="en-US"/>
              </w:rPr>
              <w:t>assignments,</w:t>
            </w:r>
            <w:r w:rsidR="00902CCF" w:rsidRPr="004E7F4C">
              <w:rPr>
                <w:rFonts w:ascii="Times New Roman" w:hAnsi="Times New Roman" w:cs="Times New Roman"/>
                <w:lang w:val="en-US"/>
              </w:rPr>
              <w:t xml:space="preserve"> and implementation of the course</w:t>
            </w:r>
          </w:p>
        </w:tc>
        <w:tc>
          <w:tcPr>
            <w:tcW w:w="5806" w:type="dxa"/>
          </w:tcPr>
          <w:p w14:paraId="68841BB7" w14:textId="1B01D391" w:rsidR="00235973" w:rsidRDefault="001652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Contribution to group work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 and seminar work</w:t>
            </w:r>
            <w:r w:rsidR="001D0FCD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2968">
              <w:rPr>
                <w:rFonts w:ascii="Times New Roman" w:hAnsi="Times New Roman" w:cs="Times New Roman"/>
                <w:lang w:val="en-US"/>
              </w:rPr>
              <w:t xml:space="preserve">All students </w:t>
            </w:r>
            <w:r w:rsidR="00133451">
              <w:rPr>
                <w:rFonts w:ascii="Times New Roman" w:hAnsi="Times New Roman" w:cs="Times New Roman"/>
                <w:lang w:val="en-US"/>
              </w:rPr>
              <w:t>seemed to contribute well</w:t>
            </w:r>
            <w:r w:rsidR="00375169">
              <w:rPr>
                <w:rFonts w:ascii="Times New Roman" w:hAnsi="Times New Roman" w:cs="Times New Roman"/>
                <w:lang w:val="en-US"/>
              </w:rPr>
              <w:t xml:space="preserve">/ in an </w:t>
            </w:r>
            <w:r w:rsidR="001D0FCD">
              <w:rPr>
                <w:rFonts w:ascii="Times New Roman" w:hAnsi="Times New Roman" w:cs="Times New Roman"/>
                <w:lang w:val="en-US"/>
              </w:rPr>
              <w:t xml:space="preserve">acceptable manner </w:t>
            </w:r>
            <w:r w:rsidR="00375169">
              <w:rPr>
                <w:rFonts w:ascii="Times New Roman" w:hAnsi="Times New Roman" w:cs="Times New Roman"/>
                <w:lang w:val="en-US"/>
              </w:rPr>
              <w:t>related to the</w:t>
            </w:r>
            <w:r w:rsidR="00782968">
              <w:rPr>
                <w:rFonts w:ascii="Times New Roman" w:hAnsi="Times New Roman" w:cs="Times New Roman"/>
                <w:lang w:val="en-US"/>
              </w:rPr>
              <w:t xml:space="preserve"> group work.</w:t>
            </w:r>
            <w:r w:rsidR="0073109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13345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F2821AF" w14:textId="77777777" w:rsidR="0084471F" w:rsidRDefault="0084471F">
            <w:pPr>
              <w:rPr>
                <w:rFonts w:ascii="Times New Roman" w:hAnsi="Times New Roman" w:cs="Times New Roman"/>
                <w:lang w:val="en-US"/>
              </w:rPr>
            </w:pPr>
          </w:p>
          <w:p w14:paraId="31A10720" w14:textId="684CEF55" w:rsidR="00235973" w:rsidRDefault="0004091A" w:rsidP="001652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="006008F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Seminars had </w:t>
            </w:r>
            <w:r w:rsidR="00375169">
              <w:rPr>
                <w:rFonts w:ascii="Times New Roman" w:hAnsi="Times New Roman" w:cs="Times New Roman"/>
                <w:lang w:val="en-US"/>
              </w:rPr>
              <w:t xml:space="preserve">a 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good and engaging </w:t>
            </w:r>
            <w:r w:rsidR="001D0FCD">
              <w:rPr>
                <w:rFonts w:ascii="Times New Roman" w:hAnsi="Times New Roman" w:cs="Times New Roman"/>
                <w:lang w:val="en-US"/>
              </w:rPr>
              <w:t>atmosphere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, and participation to </w:t>
            </w:r>
            <w:r w:rsidR="00375169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1C2FC2">
              <w:rPr>
                <w:rFonts w:ascii="Times New Roman" w:hAnsi="Times New Roman" w:cs="Times New Roman"/>
                <w:lang w:val="en-US"/>
              </w:rPr>
              <w:t>seminars was</w:t>
            </w:r>
            <w:r w:rsidR="00375169">
              <w:rPr>
                <w:rFonts w:ascii="Times New Roman" w:hAnsi="Times New Roman" w:cs="Times New Roman"/>
                <w:lang w:val="en-US"/>
              </w:rPr>
              <w:t xml:space="preserve"> at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 high level. </w:t>
            </w:r>
            <w:r w:rsidR="006008F9">
              <w:rPr>
                <w:rFonts w:ascii="Times New Roman" w:hAnsi="Times New Roman" w:cs="Times New Roman"/>
                <w:lang w:val="en-US"/>
              </w:rPr>
              <w:t xml:space="preserve">All groups delivered good 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or relatively good </w:t>
            </w:r>
            <w:r w:rsidR="006008F9">
              <w:rPr>
                <w:rFonts w:ascii="Times New Roman" w:hAnsi="Times New Roman" w:cs="Times New Roman"/>
                <w:lang w:val="en-US"/>
              </w:rPr>
              <w:t xml:space="preserve">level assignments in time (oral </w:t>
            </w:r>
            <w:proofErr w:type="spellStart"/>
            <w:r w:rsidR="006008F9">
              <w:rPr>
                <w:rFonts w:ascii="Times New Roman" w:hAnsi="Times New Roman" w:cs="Times New Roman"/>
                <w:lang w:val="en-US"/>
              </w:rPr>
              <w:t>presentatio</w:t>
            </w:r>
            <w:r w:rsidR="00E46668">
              <w:rPr>
                <w:rFonts w:ascii="Times New Roman" w:hAnsi="Times New Roman" w:cs="Times New Roman"/>
                <w:lang w:val="en-US"/>
              </w:rPr>
              <w:t>n+written</w:t>
            </w:r>
            <w:proofErr w:type="spellEnd"/>
            <w:r w:rsidR="00E46668">
              <w:rPr>
                <w:rFonts w:ascii="Times New Roman" w:hAnsi="Times New Roman" w:cs="Times New Roman"/>
                <w:lang w:val="en-US"/>
              </w:rPr>
              <w:t xml:space="preserve"> report). </w:t>
            </w:r>
            <w:r w:rsidR="00E26869">
              <w:rPr>
                <w:rFonts w:ascii="Times New Roman" w:hAnsi="Times New Roman" w:cs="Times New Roman"/>
                <w:lang w:val="en-US"/>
              </w:rPr>
              <w:t>A few groups produced very good quality reports.</w:t>
            </w:r>
          </w:p>
          <w:p w14:paraId="099B1438" w14:textId="77777777" w:rsidR="001652FA" w:rsidRPr="004E7F4C" w:rsidRDefault="001652FA" w:rsidP="001652F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973" w:rsidRPr="0016182B" w14:paraId="189C0AAE" w14:textId="77777777" w:rsidTr="002C7185">
        <w:tc>
          <w:tcPr>
            <w:tcW w:w="3256" w:type="dxa"/>
          </w:tcPr>
          <w:p w14:paraId="098C8488" w14:textId="77777777" w:rsidR="00235973" w:rsidRPr="004E7F4C" w:rsidRDefault="00235973" w:rsidP="000A2594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t>*</w:t>
            </w:r>
            <w:r w:rsidR="000A2594" w:rsidRPr="004E7F4C">
              <w:rPr>
                <w:rFonts w:ascii="Times New Roman" w:hAnsi="Times New Roman" w:cs="Times New Roman"/>
                <w:lang w:val="en-US"/>
              </w:rPr>
              <w:t>Lessons/teaching</w:t>
            </w:r>
            <w:r w:rsidRPr="004E7F4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0A2594" w:rsidRPr="004E7F4C">
              <w:rPr>
                <w:rFonts w:ascii="Times New Roman" w:hAnsi="Times New Roman" w:cs="Times New Roman"/>
                <w:lang w:val="en-US"/>
              </w:rPr>
              <w:t xml:space="preserve">teaching plan and learning environment </w:t>
            </w:r>
          </w:p>
        </w:tc>
        <w:tc>
          <w:tcPr>
            <w:tcW w:w="5806" w:type="dxa"/>
          </w:tcPr>
          <w:p w14:paraId="42E8AF98" w14:textId="2AFE30D6" w:rsidR="006008F9" w:rsidRDefault="001D0F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Again, in t</w:t>
            </w:r>
            <w:r w:rsidR="001118D8">
              <w:rPr>
                <w:rFonts w:ascii="Times New Roman" w:hAnsi="Times New Roman" w:cs="Times New Roman"/>
                <w:lang w:val="en-US"/>
              </w:rPr>
              <w:t xml:space="preserve">his </w:t>
            </w:r>
            <w:r w:rsidR="00BD2F65">
              <w:rPr>
                <w:rFonts w:ascii="Times New Roman" w:hAnsi="Times New Roman" w:cs="Times New Roman"/>
                <w:lang w:val="en-US"/>
              </w:rPr>
              <w:t>year the</w:t>
            </w:r>
            <w:r w:rsidR="001118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2F65">
              <w:rPr>
                <w:rFonts w:ascii="Times New Roman" w:hAnsi="Times New Roman" w:cs="Times New Roman"/>
                <w:lang w:val="en-US"/>
              </w:rPr>
              <w:t>p</w:t>
            </w:r>
            <w:r w:rsidR="00B70A53" w:rsidRPr="00B70A53">
              <w:rPr>
                <w:rFonts w:ascii="Times New Roman" w:hAnsi="Times New Roman" w:cs="Times New Roman"/>
                <w:lang w:val="en-US"/>
              </w:rPr>
              <w:t xml:space="preserve">articipation </w:t>
            </w:r>
            <w:r w:rsidR="00BD2F65">
              <w:rPr>
                <w:rFonts w:ascii="Times New Roman" w:hAnsi="Times New Roman" w:cs="Times New Roman"/>
                <w:lang w:val="en-US"/>
              </w:rPr>
              <w:t xml:space="preserve">in lectures was </w:t>
            </w:r>
            <w:r w:rsidR="001C2FC2">
              <w:rPr>
                <w:rFonts w:ascii="Times New Roman" w:hAnsi="Times New Roman" w:cs="Times New Roman"/>
                <w:lang w:val="en-US"/>
              </w:rPr>
              <w:t>good</w:t>
            </w:r>
            <w:r w:rsidR="00BD2F6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A6A47">
              <w:rPr>
                <w:rFonts w:ascii="Times New Roman" w:hAnsi="Times New Roman" w:cs="Times New Roman"/>
                <w:lang w:val="en-US"/>
              </w:rPr>
              <w:t xml:space="preserve">as </w:t>
            </w:r>
            <w:r w:rsidR="00BD2F65">
              <w:rPr>
                <w:rFonts w:ascii="Times New Roman" w:hAnsi="Times New Roman" w:cs="Times New Roman"/>
                <w:lang w:val="en-US"/>
              </w:rPr>
              <w:t xml:space="preserve">regularly </w:t>
            </w:r>
            <w:r w:rsidR="001A6A47">
              <w:rPr>
                <w:rFonts w:ascii="Times New Roman" w:hAnsi="Times New Roman" w:cs="Times New Roman"/>
                <w:lang w:val="en-US"/>
              </w:rPr>
              <w:t>nearly</w:t>
            </w:r>
            <w:r w:rsidR="008728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2F65">
              <w:rPr>
                <w:rFonts w:ascii="Times New Roman" w:hAnsi="Times New Roman" w:cs="Times New Roman"/>
                <w:lang w:val="en-US"/>
              </w:rPr>
              <w:t>2/3</w:t>
            </w:r>
            <w:r>
              <w:rPr>
                <w:rFonts w:ascii="Times New Roman" w:hAnsi="Times New Roman" w:cs="Times New Roman"/>
                <w:lang w:val="en-US"/>
              </w:rPr>
              <w:t xml:space="preserve">, sometimes a bit more, </w:t>
            </w:r>
            <w:r w:rsidR="00BD2F65">
              <w:rPr>
                <w:rFonts w:ascii="Times New Roman" w:hAnsi="Times New Roman" w:cs="Times New Roman"/>
                <w:lang w:val="en-US"/>
              </w:rPr>
              <w:t xml:space="preserve">participated. </w:t>
            </w:r>
            <w:r w:rsidR="00C81AC1">
              <w:rPr>
                <w:rFonts w:ascii="Times New Roman" w:hAnsi="Times New Roman" w:cs="Times New Roman"/>
                <w:lang w:val="en-US"/>
              </w:rPr>
              <w:t>Guest lecturer</w:t>
            </w:r>
            <w:r w:rsidR="001C2FC2">
              <w:rPr>
                <w:rFonts w:ascii="Times New Roman" w:hAnsi="Times New Roman" w:cs="Times New Roman"/>
                <w:lang w:val="en-US"/>
              </w:rPr>
              <w:t>s</w:t>
            </w:r>
            <w:r w:rsidR="00C81AC1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ere</w:t>
            </w:r>
            <w:r w:rsidR="00C81AC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praised</w:t>
            </w:r>
            <w:r w:rsidR="00C81AC1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73A53960" w14:textId="77777777" w:rsidR="001118D8" w:rsidRDefault="001118D8" w:rsidP="001118D8">
            <w:pPr>
              <w:rPr>
                <w:rFonts w:ascii="Times New Roman" w:hAnsi="Times New Roman" w:cs="Times New Roman"/>
                <w:lang w:val="en-US"/>
              </w:rPr>
            </w:pPr>
          </w:p>
          <w:p w14:paraId="24970BF1" w14:textId="6783810D" w:rsidR="00CA6E58" w:rsidRDefault="001118D8" w:rsidP="001118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Participation in the seminars </w:t>
            </w:r>
            <w:r w:rsidR="001C2FC2">
              <w:rPr>
                <w:rFonts w:ascii="Times New Roman" w:hAnsi="Times New Roman" w:cs="Times New Roman"/>
                <w:lang w:val="en-US"/>
              </w:rPr>
              <w:t xml:space="preserve">was better than </w:t>
            </w:r>
            <w:r w:rsidR="00B759C5">
              <w:rPr>
                <w:rFonts w:ascii="Times New Roman" w:hAnsi="Times New Roman" w:cs="Times New Roman"/>
                <w:lang w:val="en-US"/>
              </w:rPr>
              <w:t xml:space="preserve">in </w:t>
            </w:r>
            <w:r w:rsidR="001C2FC2">
              <w:rPr>
                <w:rFonts w:ascii="Times New Roman" w:hAnsi="Times New Roman" w:cs="Times New Roman"/>
                <w:lang w:val="en-US"/>
              </w:rPr>
              <w:t>lectures.</w:t>
            </w:r>
            <w:r>
              <w:rPr>
                <w:rFonts w:ascii="Times New Roman" w:hAnsi="Times New Roman" w:cs="Times New Roman"/>
                <w:lang w:val="en-US"/>
              </w:rPr>
              <w:t xml:space="preserve"> This is probably because the seminar work </w:t>
            </w:r>
            <w:r w:rsidR="001C2FC2"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  <w:lang w:val="en-US"/>
              </w:rPr>
              <w:t xml:space="preserve"> organized in the form of student group contributions. If individual student was not present, he/she “let the group down” (group pressure).</w:t>
            </w:r>
            <w:r w:rsidR="00016D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867FD09" w14:textId="77777777" w:rsidR="006008F9" w:rsidRDefault="006008F9">
            <w:pPr>
              <w:rPr>
                <w:rFonts w:ascii="Times New Roman" w:hAnsi="Times New Roman" w:cs="Times New Roman"/>
                <w:lang w:val="en-US"/>
              </w:rPr>
            </w:pPr>
          </w:p>
          <w:p w14:paraId="59CD4C15" w14:textId="529456A7" w:rsidR="00B56A57" w:rsidRDefault="0004091A" w:rsidP="00B56A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="00F810C7">
              <w:rPr>
                <w:rFonts w:ascii="Times New Roman" w:hAnsi="Times New Roman" w:cs="Times New Roman"/>
                <w:lang w:val="en-US"/>
              </w:rPr>
              <w:t>: The atmosphere</w:t>
            </w:r>
            <w:r w:rsidR="001118D8">
              <w:rPr>
                <w:rFonts w:ascii="Times New Roman" w:hAnsi="Times New Roman" w:cs="Times New Roman"/>
                <w:lang w:val="en-US"/>
              </w:rPr>
              <w:t xml:space="preserve"> especially</w:t>
            </w:r>
            <w:r w:rsidR="00F810C7">
              <w:rPr>
                <w:rFonts w:ascii="Times New Roman" w:hAnsi="Times New Roman" w:cs="Times New Roman"/>
                <w:lang w:val="en-US"/>
              </w:rPr>
              <w:t xml:space="preserve"> in the </w:t>
            </w:r>
            <w:r w:rsidR="001E1DCD">
              <w:rPr>
                <w:rFonts w:ascii="Times New Roman" w:hAnsi="Times New Roman" w:cs="Times New Roman"/>
                <w:lang w:val="en-US"/>
              </w:rPr>
              <w:t>seminars</w:t>
            </w:r>
            <w:r w:rsidR="00F810C7">
              <w:rPr>
                <w:rFonts w:ascii="Times New Roman" w:hAnsi="Times New Roman" w:cs="Times New Roman"/>
                <w:lang w:val="en-US"/>
              </w:rPr>
              <w:t xml:space="preserve"> among the students, and between the teachers and students, was positive</w:t>
            </w:r>
            <w:r w:rsidR="00016D0B">
              <w:rPr>
                <w:rFonts w:ascii="Times New Roman" w:hAnsi="Times New Roman" w:cs="Times New Roman"/>
                <w:lang w:val="en-US"/>
              </w:rPr>
              <w:t>, active</w:t>
            </w:r>
            <w:r w:rsidR="00F810C7">
              <w:rPr>
                <w:rFonts w:ascii="Times New Roman" w:hAnsi="Times New Roman" w:cs="Times New Roman"/>
                <w:lang w:val="en-US"/>
              </w:rPr>
              <w:t xml:space="preserve"> and engaged. </w:t>
            </w:r>
            <w:r w:rsidR="00642499">
              <w:rPr>
                <w:rFonts w:ascii="Times New Roman" w:hAnsi="Times New Roman" w:cs="Times New Roman"/>
                <w:lang w:val="en-US"/>
              </w:rPr>
              <w:t xml:space="preserve">Obligatory group assignments </w:t>
            </w:r>
            <w:r w:rsidR="00642499">
              <w:rPr>
                <w:rFonts w:ascii="Times New Roman" w:hAnsi="Times New Roman" w:cs="Times New Roman"/>
                <w:lang w:val="en-US"/>
              </w:rPr>
              <w:lastRenderedPageBreak/>
              <w:t xml:space="preserve">that were worked on in the seminars, were valued.  This course element requires active learning. </w:t>
            </w:r>
            <w:r w:rsidR="008E26D3">
              <w:rPr>
                <w:rFonts w:ascii="Times New Roman" w:hAnsi="Times New Roman" w:cs="Times New Roman"/>
                <w:lang w:val="en-US"/>
              </w:rPr>
              <w:t>However, heterogeneity of students</w:t>
            </w:r>
            <w:r w:rsidR="001618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E26D3">
              <w:rPr>
                <w:rFonts w:ascii="Times New Roman" w:hAnsi="Times New Roman" w:cs="Times New Roman"/>
                <w:lang w:val="en-US"/>
              </w:rPr>
              <w:t>makes it difficult to set the level of teaching in the course. Advanced students seem to expect more. Also</w:t>
            </w:r>
            <w:r w:rsidR="0016182B">
              <w:rPr>
                <w:rFonts w:ascii="Times New Roman" w:hAnsi="Times New Roman" w:cs="Times New Roman"/>
                <w:lang w:val="en-US"/>
              </w:rPr>
              <w:t>,</w:t>
            </w:r>
            <w:r w:rsidR="008E26D3">
              <w:rPr>
                <w:rFonts w:ascii="Times New Roman" w:hAnsi="Times New Roman" w:cs="Times New Roman"/>
                <w:lang w:val="en-US"/>
              </w:rPr>
              <w:t xml:space="preserve"> students without </w:t>
            </w:r>
            <w:r w:rsidR="0016182B">
              <w:rPr>
                <w:rFonts w:ascii="Times New Roman" w:hAnsi="Times New Roman" w:cs="Times New Roman"/>
                <w:lang w:val="en-US"/>
              </w:rPr>
              <w:t xml:space="preserve">proper </w:t>
            </w:r>
            <w:r w:rsidR="008E26D3">
              <w:rPr>
                <w:rFonts w:ascii="Times New Roman" w:hAnsi="Times New Roman" w:cs="Times New Roman"/>
                <w:lang w:val="en-US"/>
              </w:rPr>
              <w:t>English lang</w:t>
            </w:r>
            <w:r w:rsidR="00B759C5">
              <w:rPr>
                <w:rFonts w:ascii="Times New Roman" w:hAnsi="Times New Roman" w:cs="Times New Roman"/>
                <w:lang w:val="en-US"/>
              </w:rPr>
              <w:t xml:space="preserve">uage skills </w:t>
            </w:r>
            <w:r w:rsidR="0016182B">
              <w:rPr>
                <w:rFonts w:ascii="Times New Roman" w:hAnsi="Times New Roman" w:cs="Times New Roman"/>
                <w:lang w:val="en-US"/>
              </w:rPr>
              <w:t>suffer</w:t>
            </w:r>
            <w:r w:rsidR="00B759C5">
              <w:rPr>
                <w:rFonts w:ascii="Times New Roman" w:hAnsi="Times New Roman" w:cs="Times New Roman"/>
                <w:lang w:val="en-US"/>
              </w:rPr>
              <w:t>. A great deal of literature is in English.</w:t>
            </w:r>
            <w:r w:rsidR="008E26D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3ECA5A9" w14:textId="77777777" w:rsidR="00235973" w:rsidRPr="004E7F4C" w:rsidRDefault="00016D0B" w:rsidP="00B56A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35973" w:rsidRPr="00205F4B" w14:paraId="7C86FBB4" w14:textId="77777777" w:rsidTr="002C7185">
        <w:tc>
          <w:tcPr>
            <w:tcW w:w="3256" w:type="dxa"/>
          </w:tcPr>
          <w:p w14:paraId="35527739" w14:textId="77777777" w:rsidR="00235973" w:rsidRDefault="00235973" w:rsidP="008C3037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lastRenderedPageBreak/>
              <w:t>*</w:t>
            </w:r>
            <w:r w:rsidR="000A2594" w:rsidRPr="004E7F4C">
              <w:rPr>
                <w:rFonts w:ascii="Times New Roman" w:hAnsi="Times New Roman" w:cs="Times New Roman"/>
                <w:lang w:val="en-US"/>
              </w:rPr>
              <w:t xml:space="preserve">The content of the course </w:t>
            </w:r>
            <w:r w:rsidRPr="004E7F4C">
              <w:rPr>
                <w:rFonts w:ascii="Times New Roman" w:hAnsi="Times New Roman" w:cs="Times New Roman"/>
                <w:lang w:val="en-US"/>
              </w:rPr>
              <w:t>(</w:t>
            </w:r>
            <w:r w:rsidR="000A2594" w:rsidRPr="004E7F4C">
              <w:rPr>
                <w:rFonts w:ascii="Times New Roman" w:hAnsi="Times New Roman" w:cs="Times New Roman"/>
                <w:lang w:val="en-US"/>
              </w:rPr>
              <w:t>level and relevance</w:t>
            </w:r>
            <w:r w:rsidRPr="004E7F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3037" w:rsidRPr="004E7F4C">
              <w:rPr>
                <w:rFonts w:ascii="Times New Roman" w:hAnsi="Times New Roman" w:cs="Times New Roman"/>
                <w:lang w:val="en-US"/>
              </w:rPr>
              <w:t>in connection to the course aims</w:t>
            </w:r>
            <w:r w:rsidRPr="004E7F4C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7B4A085" w14:textId="77777777" w:rsidR="00BF72D9" w:rsidRDefault="00BF72D9" w:rsidP="008C3037">
            <w:pPr>
              <w:rPr>
                <w:rFonts w:ascii="Times New Roman" w:hAnsi="Times New Roman" w:cs="Times New Roman"/>
                <w:lang w:val="en-US"/>
              </w:rPr>
            </w:pPr>
          </w:p>
          <w:p w14:paraId="277EEDDA" w14:textId="77777777" w:rsidR="00BF72D9" w:rsidRPr="004E7F4C" w:rsidRDefault="00BF72D9" w:rsidP="008C30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Including the syllabus</w:t>
            </w:r>
          </w:p>
        </w:tc>
        <w:tc>
          <w:tcPr>
            <w:tcW w:w="5806" w:type="dxa"/>
          </w:tcPr>
          <w:p w14:paraId="4B778E60" w14:textId="77777777" w:rsidR="00BF72D9" w:rsidRDefault="000E7B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There were no substantial complaints about the </w:t>
            </w:r>
            <w:r w:rsidR="00BF72D9">
              <w:rPr>
                <w:rFonts w:ascii="Times New Roman" w:hAnsi="Times New Roman" w:cs="Times New Roman"/>
                <w:lang w:val="en-US"/>
              </w:rPr>
              <w:t xml:space="preserve">overall </w:t>
            </w:r>
            <w:r>
              <w:rPr>
                <w:rFonts w:ascii="Times New Roman" w:hAnsi="Times New Roman" w:cs="Times New Roman"/>
                <w:lang w:val="en-US"/>
              </w:rPr>
              <w:t>course structure and content</w:t>
            </w:r>
            <w:r w:rsidR="00016B29">
              <w:rPr>
                <w:rFonts w:ascii="Times New Roman" w:hAnsi="Times New Roman" w:cs="Times New Roman"/>
                <w:lang w:val="en-US"/>
              </w:rPr>
              <w:t xml:space="preserve"> or the relevance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BF72D9">
              <w:rPr>
                <w:rFonts w:ascii="Times New Roman" w:hAnsi="Times New Roman" w:cs="Times New Roman"/>
                <w:lang w:val="en-US"/>
              </w:rPr>
              <w:t>See above.</w:t>
            </w:r>
          </w:p>
          <w:p w14:paraId="449DCBF8" w14:textId="77777777" w:rsidR="00BF72D9" w:rsidRDefault="00BF72D9">
            <w:pPr>
              <w:rPr>
                <w:rFonts w:ascii="Times New Roman" w:hAnsi="Times New Roman" w:cs="Times New Roman"/>
                <w:lang w:val="en-US"/>
              </w:rPr>
            </w:pPr>
          </w:p>
          <w:p w14:paraId="74A6D3CA" w14:textId="7077358E" w:rsidR="00B56A57" w:rsidRDefault="000F13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There are </w:t>
            </w:r>
            <w:r w:rsidR="00B56A57">
              <w:rPr>
                <w:rFonts w:ascii="Times New Roman" w:hAnsi="Times New Roman" w:cs="Times New Roman"/>
                <w:lang w:val="en-US"/>
              </w:rPr>
              <w:t>texts in Norwegian</w:t>
            </w:r>
            <w:r w:rsidR="00CA6E58">
              <w:rPr>
                <w:rFonts w:ascii="Times New Roman" w:hAnsi="Times New Roman" w:cs="Times New Roman"/>
                <w:lang w:val="en-US"/>
              </w:rPr>
              <w:t>,</w:t>
            </w:r>
            <w:r w:rsidR="00B759C5">
              <w:rPr>
                <w:rFonts w:ascii="Times New Roman" w:hAnsi="Times New Roman" w:cs="Times New Roman"/>
                <w:lang w:val="en-US"/>
              </w:rPr>
              <w:t xml:space="preserve"> but mostly the syllabus is in E</w:t>
            </w:r>
            <w:r w:rsidR="00CA6E58">
              <w:rPr>
                <w:rFonts w:ascii="Times New Roman" w:hAnsi="Times New Roman" w:cs="Times New Roman"/>
                <w:lang w:val="en-US"/>
              </w:rPr>
              <w:t>nglish</w:t>
            </w:r>
            <w:r w:rsidR="00B56A57">
              <w:rPr>
                <w:rFonts w:ascii="Times New Roman" w:hAnsi="Times New Roman" w:cs="Times New Roman"/>
                <w:lang w:val="en-US"/>
              </w:rPr>
              <w:t>.</w:t>
            </w:r>
            <w:r w:rsidR="006424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6B29">
              <w:rPr>
                <w:rFonts w:ascii="Times New Roman" w:hAnsi="Times New Roman" w:cs="Times New Roman"/>
                <w:lang w:val="en-US"/>
              </w:rPr>
              <w:t xml:space="preserve">There </w:t>
            </w:r>
            <w:r w:rsidR="0016182B">
              <w:rPr>
                <w:rFonts w:ascii="Times New Roman" w:hAnsi="Times New Roman" w:cs="Times New Roman"/>
                <w:lang w:val="en-US"/>
              </w:rPr>
              <w:t xml:space="preserve">may be </w:t>
            </w:r>
            <w:r w:rsidR="00016B29">
              <w:rPr>
                <w:rFonts w:ascii="Times New Roman" w:hAnsi="Times New Roman" w:cs="Times New Roman"/>
                <w:lang w:val="en-US"/>
              </w:rPr>
              <w:t xml:space="preserve">students who were not able to </w:t>
            </w:r>
            <w:r w:rsidR="002C146F">
              <w:rPr>
                <w:rFonts w:ascii="Times New Roman" w:hAnsi="Times New Roman" w:cs="Times New Roman"/>
                <w:lang w:val="en-US"/>
              </w:rPr>
              <w:t>read (</w:t>
            </w:r>
            <w:r w:rsidR="00016B29">
              <w:rPr>
                <w:rFonts w:ascii="Times New Roman" w:hAnsi="Times New Roman" w:cs="Times New Roman"/>
                <w:lang w:val="en-US"/>
              </w:rPr>
              <w:t>understand</w:t>
            </w:r>
            <w:r w:rsidR="002C146F">
              <w:rPr>
                <w:rFonts w:ascii="Times New Roman" w:hAnsi="Times New Roman" w:cs="Times New Roman"/>
                <w:lang w:val="en-US"/>
              </w:rPr>
              <w:t>)</w:t>
            </w:r>
            <w:r w:rsidR="00016B29">
              <w:rPr>
                <w:rFonts w:ascii="Times New Roman" w:hAnsi="Times New Roman" w:cs="Times New Roman"/>
                <w:lang w:val="en-US"/>
              </w:rPr>
              <w:t xml:space="preserve"> texts </w:t>
            </w:r>
            <w:r w:rsidR="00B759C5">
              <w:rPr>
                <w:rFonts w:ascii="Times New Roman" w:hAnsi="Times New Roman" w:cs="Times New Roman"/>
                <w:lang w:val="en-US"/>
              </w:rPr>
              <w:t xml:space="preserve">well enough </w:t>
            </w:r>
            <w:r w:rsidR="00016B29">
              <w:rPr>
                <w:rFonts w:ascii="Times New Roman" w:hAnsi="Times New Roman" w:cs="Times New Roman"/>
                <w:lang w:val="en-US"/>
              </w:rPr>
              <w:t>in English.</w:t>
            </w:r>
          </w:p>
          <w:p w14:paraId="3F17DF66" w14:textId="77777777" w:rsidR="00B56A57" w:rsidRDefault="00B56A57">
            <w:pPr>
              <w:rPr>
                <w:rFonts w:ascii="Times New Roman" w:hAnsi="Times New Roman" w:cs="Times New Roman"/>
                <w:lang w:val="en-US"/>
              </w:rPr>
            </w:pPr>
          </w:p>
          <w:p w14:paraId="11E21F01" w14:textId="641F8A60" w:rsidR="00B56A57" w:rsidRDefault="00CA6E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This year, as also the previous year, </w:t>
            </w:r>
            <w:r w:rsidR="00B56A57">
              <w:rPr>
                <w:rFonts w:ascii="Times New Roman" w:hAnsi="Times New Roman" w:cs="Times New Roman"/>
                <w:lang w:val="en-US"/>
              </w:rPr>
              <w:t>the heterogeneity of students was clear; level of students’ capability and motivation</w:t>
            </w:r>
            <w:r w:rsidR="00D466E6">
              <w:rPr>
                <w:rFonts w:ascii="Times New Roman" w:hAnsi="Times New Roman" w:cs="Times New Roman"/>
                <w:lang w:val="en-US"/>
              </w:rPr>
              <w:t xml:space="preserve"> varied a lot</w:t>
            </w:r>
            <w:r w:rsidR="00B56A57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2ACC1FC3" w14:textId="77777777" w:rsidR="00D466E6" w:rsidRDefault="00D466E6">
            <w:pPr>
              <w:rPr>
                <w:rFonts w:ascii="Times New Roman" w:hAnsi="Times New Roman" w:cs="Times New Roman"/>
                <w:lang w:val="en-US"/>
              </w:rPr>
            </w:pPr>
          </w:p>
          <w:p w14:paraId="73EB50BB" w14:textId="3E538428" w:rsidR="00235973" w:rsidRPr="004E7F4C" w:rsidRDefault="000409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="00BF72D9">
              <w:rPr>
                <w:rFonts w:ascii="Times New Roman" w:hAnsi="Times New Roman" w:cs="Times New Roman"/>
                <w:lang w:val="en-US"/>
              </w:rPr>
              <w:t xml:space="preserve">: In 20 study points course the </w:t>
            </w:r>
            <w:r w:rsidR="00375169">
              <w:rPr>
                <w:rFonts w:ascii="Times New Roman" w:hAnsi="Times New Roman" w:cs="Times New Roman"/>
                <w:lang w:val="en-US"/>
              </w:rPr>
              <w:t>number</w:t>
            </w:r>
            <w:r w:rsidR="00BF72D9">
              <w:rPr>
                <w:rFonts w:ascii="Times New Roman" w:hAnsi="Times New Roman" w:cs="Times New Roman"/>
                <w:lang w:val="en-US"/>
              </w:rPr>
              <w:t xml:space="preserve"> of pages (with many new concepts) </w:t>
            </w:r>
            <w:r w:rsidR="0038251C">
              <w:rPr>
                <w:rFonts w:ascii="Times New Roman" w:hAnsi="Times New Roman" w:cs="Times New Roman"/>
                <w:lang w:val="en-US"/>
              </w:rPr>
              <w:t>is</w:t>
            </w:r>
            <w:r w:rsidR="00BF72D9">
              <w:rPr>
                <w:rFonts w:ascii="Times New Roman" w:hAnsi="Times New Roman" w:cs="Times New Roman"/>
                <w:lang w:val="en-US"/>
              </w:rPr>
              <w:t xml:space="preserve"> challenging for many students. The seminar/group work assignments </w:t>
            </w:r>
            <w:r w:rsidR="00375169">
              <w:rPr>
                <w:rFonts w:ascii="Times New Roman" w:hAnsi="Times New Roman" w:cs="Times New Roman"/>
                <w:lang w:val="en-US"/>
              </w:rPr>
              <w:t>force</w:t>
            </w:r>
            <w:r w:rsidR="00BF72D9">
              <w:rPr>
                <w:rFonts w:ascii="Times New Roman" w:hAnsi="Times New Roman" w:cs="Times New Roman"/>
                <w:lang w:val="en-US"/>
              </w:rPr>
              <w:t xml:space="preserve"> the students to start reading at least part of the syllabus already in the beginning of the course. 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This helps many. </w:t>
            </w:r>
            <w:r>
              <w:rPr>
                <w:rFonts w:ascii="Times New Roman" w:hAnsi="Times New Roman" w:cs="Times New Roman"/>
                <w:lang w:val="en-US"/>
              </w:rPr>
              <w:t>Individual</w:t>
            </w:r>
            <w:r w:rsidR="0038251C">
              <w:rPr>
                <w:rFonts w:ascii="Times New Roman" w:hAnsi="Times New Roman" w:cs="Times New Roman"/>
                <w:lang w:val="en-US"/>
              </w:rPr>
              <w:t>, active</w:t>
            </w:r>
            <w:r>
              <w:rPr>
                <w:rFonts w:ascii="Times New Roman" w:hAnsi="Times New Roman" w:cs="Times New Roman"/>
                <w:lang w:val="en-US"/>
              </w:rPr>
              <w:t xml:space="preserve"> reading is 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still </w:t>
            </w:r>
            <w:r>
              <w:rPr>
                <w:rFonts w:ascii="Times New Roman" w:hAnsi="Times New Roman" w:cs="Times New Roman"/>
                <w:lang w:val="en-US"/>
              </w:rPr>
              <w:t xml:space="preserve">required. 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This </w:t>
            </w:r>
            <w:r w:rsidR="0038251C">
              <w:rPr>
                <w:rFonts w:ascii="Times New Roman" w:hAnsi="Times New Roman" w:cs="Times New Roman"/>
                <w:lang w:val="en-US"/>
              </w:rPr>
              <w:t>comes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8251C">
              <w:rPr>
                <w:rFonts w:ascii="Times New Roman" w:hAnsi="Times New Roman" w:cs="Times New Roman"/>
                <w:lang w:val="en-US"/>
              </w:rPr>
              <w:t>as a surprise for some, and this shows in the exam</w:t>
            </w:r>
            <w:r w:rsidR="00016B29">
              <w:rPr>
                <w:rFonts w:ascii="Times New Roman" w:hAnsi="Times New Roman" w:cs="Times New Roman"/>
                <w:lang w:val="en-US"/>
              </w:rPr>
              <w:t xml:space="preserve"> results. </w:t>
            </w:r>
            <w:r w:rsidR="0038251C">
              <w:rPr>
                <w:rFonts w:ascii="Times New Roman" w:hAnsi="Times New Roman" w:cs="Times New Roman"/>
                <w:lang w:val="en-US"/>
              </w:rPr>
              <w:t>There is also the question of the type of exam</w:t>
            </w:r>
            <w:r w:rsidR="0016182B">
              <w:rPr>
                <w:rFonts w:ascii="Times New Roman" w:hAnsi="Times New Roman" w:cs="Times New Roman"/>
                <w:lang w:val="en-US"/>
              </w:rPr>
              <w:t xml:space="preserve">. School exam is not favored. </w:t>
            </w:r>
          </w:p>
          <w:p w14:paraId="25850E6C" w14:textId="77777777" w:rsidR="00235973" w:rsidRPr="004E7F4C" w:rsidRDefault="002359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973" w:rsidRPr="0016182B" w14:paraId="0622E6F1" w14:textId="77777777" w:rsidTr="002C7185">
        <w:tc>
          <w:tcPr>
            <w:tcW w:w="3256" w:type="dxa"/>
          </w:tcPr>
          <w:p w14:paraId="61732A9D" w14:textId="77777777" w:rsidR="00235973" w:rsidRPr="000E7BA4" w:rsidRDefault="00235973" w:rsidP="00E33E8D">
            <w:pPr>
              <w:rPr>
                <w:rFonts w:ascii="Times New Roman" w:hAnsi="Times New Roman" w:cs="Times New Roman"/>
                <w:lang w:val="en-US"/>
              </w:rPr>
            </w:pPr>
            <w:r w:rsidRPr="000E7BA4">
              <w:rPr>
                <w:rFonts w:ascii="Times New Roman" w:hAnsi="Times New Roman" w:cs="Times New Roman"/>
                <w:lang w:val="en-US"/>
              </w:rPr>
              <w:t>*</w:t>
            </w:r>
            <w:r w:rsidR="00E33E8D" w:rsidRPr="000E7BA4">
              <w:rPr>
                <w:rFonts w:ascii="Times New Roman" w:hAnsi="Times New Roman" w:cs="Times New Roman"/>
                <w:lang w:val="en-US"/>
              </w:rPr>
              <w:t xml:space="preserve">Assessment  </w:t>
            </w:r>
            <w:r w:rsidRPr="000E7B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806" w:type="dxa"/>
          </w:tcPr>
          <w:p w14:paraId="00050FD4" w14:textId="52BF1686" w:rsidR="00235973" w:rsidRPr="000E7BA4" w:rsidRDefault="00490A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="002C146F">
              <w:rPr>
                <w:rFonts w:ascii="Times New Roman" w:hAnsi="Times New Roman" w:cs="Times New Roman"/>
                <w:lang w:val="en-US"/>
              </w:rPr>
              <w:t>: C</w:t>
            </w:r>
            <w:r w:rsidR="0038492A">
              <w:rPr>
                <w:rFonts w:ascii="Times New Roman" w:hAnsi="Times New Roman" w:cs="Times New Roman"/>
                <w:lang w:val="en-US"/>
              </w:rPr>
              <w:t xml:space="preserve">ourse assessment 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could have needed more student </w:t>
            </w:r>
            <w:r w:rsidR="00375169">
              <w:rPr>
                <w:rFonts w:ascii="Times New Roman" w:hAnsi="Times New Roman" w:cs="Times New Roman"/>
                <w:lang w:val="en-US"/>
              </w:rPr>
              <w:t>answers but</w:t>
            </w:r>
            <w:r w:rsidR="0038492A">
              <w:rPr>
                <w:rFonts w:ascii="Times New Roman" w:hAnsi="Times New Roman" w:cs="Times New Roman"/>
                <w:lang w:val="en-US"/>
              </w:rPr>
              <w:t xml:space="preserve"> provided </w:t>
            </w:r>
            <w:r w:rsidR="004B6887">
              <w:rPr>
                <w:rFonts w:ascii="Times New Roman" w:hAnsi="Times New Roman" w:cs="Times New Roman"/>
                <w:lang w:val="en-US"/>
              </w:rPr>
              <w:t xml:space="preserve">some </w:t>
            </w:r>
            <w:r w:rsidR="0038492A">
              <w:rPr>
                <w:rFonts w:ascii="Times New Roman" w:hAnsi="Times New Roman" w:cs="Times New Roman"/>
                <w:lang w:val="en-US"/>
              </w:rPr>
              <w:t>useful information.</w:t>
            </w:r>
            <w:r w:rsidR="002C146F">
              <w:rPr>
                <w:rFonts w:ascii="Times New Roman" w:hAnsi="Times New Roman" w:cs="Times New Roman"/>
                <w:lang w:val="en-US"/>
              </w:rPr>
              <w:t xml:space="preserve"> Polarization of students is a problem.</w:t>
            </w:r>
          </w:p>
          <w:p w14:paraId="5D3CF229" w14:textId="77777777" w:rsidR="00235973" w:rsidRPr="000E7BA4" w:rsidRDefault="002359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973" w:rsidRPr="0016182B" w14:paraId="0325EF40" w14:textId="77777777" w:rsidTr="002C7185">
        <w:tc>
          <w:tcPr>
            <w:tcW w:w="3256" w:type="dxa"/>
          </w:tcPr>
          <w:p w14:paraId="040256F0" w14:textId="77777777" w:rsidR="00235973" w:rsidRPr="004E7F4C" w:rsidRDefault="00235973" w:rsidP="008C3037">
            <w:pPr>
              <w:rPr>
                <w:rFonts w:ascii="Times New Roman" w:hAnsi="Times New Roman" w:cs="Times New Roman"/>
              </w:rPr>
            </w:pPr>
            <w:r w:rsidRPr="000E7BA4">
              <w:rPr>
                <w:rFonts w:ascii="Times New Roman" w:hAnsi="Times New Roman" w:cs="Times New Roman"/>
                <w:lang w:val="en-US"/>
              </w:rPr>
              <w:t>*</w:t>
            </w:r>
            <w:r w:rsidR="008C3037" w:rsidRPr="000E7BA4">
              <w:rPr>
                <w:rFonts w:ascii="Times New Roman" w:hAnsi="Times New Roman" w:cs="Times New Roman"/>
                <w:lang w:val="en-US"/>
              </w:rPr>
              <w:t>The students´</w:t>
            </w:r>
            <w:r w:rsidR="00E33E8D" w:rsidRPr="000E7B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33E8D" w:rsidRPr="000E7BA4">
              <w:rPr>
                <w:rFonts w:ascii="Times New Roman" w:hAnsi="Times New Roman" w:cs="Times New Roman"/>
                <w:lang w:val="en-US"/>
              </w:rPr>
              <w:t>ind</w:t>
            </w:r>
            <w:r w:rsidR="00E33E8D" w:rsidRPr="004E7F4C">
              <w:rPr>
                <w:rFonts w:ascii="Times New Roman" w:hAnsi="Times New Roman" w:cs="Times New Roman"/>
              </w:rPr>
              <w:t>ividual</w:t>
            </w:r>
            <w:proofErr w:type="spellEnd"/>
            <w:r w:rsidR="00E33E8D" w:rsidRPr="004E7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E8D" w:rsidRPr="004E7F4C">
              <w:rPr>
                <w:rFonts w:ascii="Times New Roman" w:hAnsi="Times New Roman" w:cs="Times New Roman"/>
              </w:rPr>
              <w:t>effort</w:t>
            </w:r>
            <w:proofErr w:type="spellEnd"/>
            <w:r w:rsidRPr="004E7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</w:tcPr>
          <w:p w14:paraId="23F4D897" w14:textId="77777777" w:rsidR="00235973" w:rsidRPr="00FE2618" w:rsidRDefault="00490A61" w:rsidP="009F5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="00087396">
              <w:rPr>
                <w:rFonts w:ascii="Times New Roman" w:hAnsi="Times New Roman" w:cs="Times New Roman"/>
                <w:lang w:val="en-US"/>
              </w:rPr>
              <w:t>: Participation and contribution was highest in seminars in which there was a neces</w:t>
            </w:r>
            <w:r w:rsidR="009F56A0">
              <w:rPr>
                <w:rFonts w:ascii="Times New Roman" w:hAnsi="Times New Roman" w:cs="Times New Roman"/>
                <w:lang w:val="en-US"/>
              </w:rPr>
              <w:t>sity to present group progress.</w:t>
            </w:r>
            <w:r w:rsidR="00541477">
              <w:rPr>
                <w:rFonts w:ascii="Times New Roman" w:hAnsi="Times New Roman" w:cs="Times New Roman"/>
                <w:lang w:val="en-US"/>
              </w:rPr>
              <w:t xml:space="preserve"> Students’ effort in seminars was good or very good. </w:t>
            </w:r>
          </w:p>
        </w:tc>
      </w:tr>
      <w:tr w:rsidR="00235973" w:rsidRPr="00FE2618" w14:paraId="28C0D558" w14:textId="77777777" w:rsidTr="002C7185">
        <w:tc>
          <w:tcPr>
            <w:tcW w:w="9062" w:type="dxa"/>
            <w:gridSpan w:val="2"/>
          </w:tcPr>
          <w:p w14:paraId="61582E48" w14:textId="77777777" w:rsidR="005C74B1" w:rsidRPr="00FE2618" w:rsidRDefault="005C74B1">
            <w:pPr>
              <w:rPr>
                <w:rFonts w:ascii="Times New Roman" w:hAnsi="Times New Roman" w:cs="Times New Roman"/>
                <w:lang w:val="en-US"/>
              </w:rPr>
            </w:pPr>
          </w:p>
          <w:p w14:paraId="0EF47DAB" w14:textId="77777777" w:rsidR="00235973" w:rsidRPr="00FE2618" w:rsidRDefault="00740EB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Conclusion</w:t>
            </w:r>
          </w:p>
          <w:p w14:paraId="5485B6C0" w14:textId="77777777" w:rsidR="005C74B1" w:rsidRPr="00FE2618" w:rsidRDefault="005C74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973" w:rsidRPr="00375169" w14:paraId="01C55A35" w14:textId="77777777" w:rsidTr="002C7185">
        <w:tc>
          <w:tcPr>
            <w:tcW w:w="3256" w:type="dxa"/>
          </w:tcPr>
          <w:p w14:paraId="08C55289" w14:textId="77777777" w:rsidR="00235973" w:rsidRPr="004E7F4C" w:rsidRDefault="00235973" w:rsidP="00E33E8D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t>*</w:t>
            </w:r>
            <w:r w:rsidR="00E33E8D" w:rsidRPr="004E7F4C">
              <w:rPr>
                <w:rFonts w:ascii="Times New Roman" w:hAnsi="Times New Roman" w:cs="Times New Roman"/>
                <w:lang w:val="en-US"/>
              </w:rPr>
              <w:t xml:space="preserve">Suggestions for changes </w:t>
            </w:r>
            <w:r w:rsidRPr="004E7F4C">
              <w:rPr>
                <w:rFonts w:ascii="Times New Roman" w:hAnsi="Times New Roman" w:cs="Times New Roman"/>
                <w:lang w:val="en-US"/>
              </w:rPr>
              <w:t>(</w:t>
            </w:r>
            <w:r w:rsidR="00E33E8D" w:rsidRPr="004E7F4C">
              <w:rPr>
                <w:rFonts w:ascii="Times New Roman" w:hAnsi="Times New Roman" w:cs="Times New Roman"/>
                <w:lang w:val="en-US"/>
              </w:rPr>
              <w:t>the students and the teachers)</w:t>
            </w:r>
            <w:r w:rsidRPr="004E7F4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806" w:type="dxa"/>
          </w:tcPr>
          <w:p w14:paraId="14FC02C7" w14:textId="7046C124" w:rsidR="000E2E37" w:rsidRDefault="00F73A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course was run for the </w:t>
            </w:r>
            <w:r w:rsidR="0016182B">
              <w:rPr>
                <w:rFonts w:ascii="Times New Roman" w:hAnsi="Times New Roman" w:cs="Times New Roman"/>
                <w:lang w:val="en-US"/>
              </w:rPr>
              <w:t>sixth</w:t>
            </w:r>
            <w:r>
              <w:rPr>
                <w:rFonts w:ascii="Times New Roman" w:hAnsi="Times New Roman" w:cs="Times New Roman"/>
                <w:lang w:val="en-US"/>
              </w:rPr>
              <w:t xml:space="preserve"> time, and it </w:t>
            </w:r>
            <w:r w:rsidR="009F56A0">
              <w:rPr>
                <w:rFonts w:ascii="Times New Roman" w:hAnsi="Times New Roman" w:cs="Times New Roman"/>
                <w:lang w:val="en-US"/>
              </w:rPr>
              <w:t xml:space="preserve">still </w:t>
            </w:r>
            <w:r>
              <w:rPr>
                <w:rFonts w:ascii="Times New Roman" w:hAnsi="Times New Roman" w:cs="Times New Roman"/>
                <w:lang w:val="en-US"/>
              </w:rPr>
              <w:t>succeeded to capture students’ interest</w:t>
            </w:r>
            <w:r w:rsidR="009B716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 motivation</w:t>
            </w:r>
            <w:r w:rsidR="009B716D">
              <w:rPr>
                <w:rFonts w:ascii="Times New Roman" w:hAnsi="Times New Roman" w:cs="Times New Roman"/>
                <w:lang w:val="en-US"/>
              </w:rPr>
              <w:t xml:space="preserve"> in most part</w:t>
            </w:r>
            <w:r w:rsidR="00490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541477">
              <w:rPr>
                <w:rFonts w:ascii="Times New Roman" w:hAnsi="Times New Roman" w:cs="Times New Roman"/>
                <w:lang w:val="en-US"/>
              </w:rPr>
              <w:t xml:space="preserve">Seminars with </w:t>
            </w:r>
            <w:proofErr w:type="spellStart"/>
            <w:r w:rsidR="00541477">
              <w:rPr>
                <w:rFonts w:ascii="Times New Roman" w:hAnsi="Times New Roman" w:cs="Times New Roman"/>
                <w:lang w:val="en-US"/>
              </w:rPr>
              <w:t>oblig</w:t>
            </w:r>
            <w:proofErr w:type="spellEnd"/>
            <w:r w:rsidR="00541477">
              <w:rPr>
                <w:rFonts w:ascii="Times New Roman" w:hAnsi="Times New Roman" w:cs="Times New Roman"/>
                <w:lang w:val="en-US"/>
              </w:rPr>
              <w:t xml:space="preserve">. assignments </w:t>
            </w:r>
            <w:r w:rsidR="00375895">
              <w:rPr>
                <w:rFonts w:ascii="Times New Roman" w:hAnsi="Times New Roman" w:cs="Times New Roman"/>
                <w:lang w:val="en-US"/>
              </w:rPr>
              <w:t>function well and motivates students</w:t>
            </w:r>
            <w:r w:rsidR="00541477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  <w:p w14:paraId="230337D4" w14:textId="77777777" w:rsidR="00541477" w:rsidRDefault="00541477">
            <w:pPr>
              <w:rPr>
                <w:rFonts w:ascii="Times New Roman" w:hAnsi="Times New Roman" w:cs="Times New Roman"/>
                <w:lang w:val="en-US"/>
              </w:rPr>
            </w:pPr>
          </w:p>
          <w:p w14:paraId="7CD52CF4" w14:textId="42C4FC00" w:rsidR="00961CEC" w:rsidRDefault="00961CEC" w:rsidP="00961C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Large syllabus (approx. 1400 pages) is a challenge for some students, especially for those without </w:t>
            </w:r>
            <w:r w:rsidR="0016182B">
              <w:rPr>
                <w:rFonts w:ascii="Times New Roman" w:hAnsi="Times New Roman" w:cs="Times New Roman"/>
                <w:lang w:val="en-US"/>
              </w:rPr>
              <w:t xml:space="preserve">proper </w:t>
            </w:r>
            <w:r>
              <w:rPr>
                <w:rFonts w:ascii="Times New Roman" w:hAnsi="Times New Roman" w:cs="Times New Roman"/>
                <w:lang w:val="en-US"/>
              </w:rPr>
              <w:t xml:space="preserve">English language skills. Adding more lectures (explaining the syllabus in detail) is not the solution. </w:t>
            </w:r>
          </w:p>
          <w:p w14:paraId="192A7492" w14:textId="77777777" w:rsidR="00961CEC" w:rsidRDefault="00961CEC" w:rsidP="00961CEC">
            <w:pPr>
              <w:rPr>
                <w:rFonts w:ascii="Times New Roman" w:hAnsi="Times New Roman" w:cs="Times New Roman"/>
                <w:lang w:val="en-US"/>
              </w:rPr>
            </w:pPr>
          </w:p>
          <w:p w14:paraId="3177EFB1" w14:textId="35D88A61" w:rsidR="00E87E99" w:rsidRPr="001A6A47" w:rsidRDefault="002566AE" w:rsidP="001A6A47">
            <w:pPr>
              <w:rPr>
                <w:rFonts w:ascii="Times New Roman" w:hAnsi="Times New Roman" w:cs="Times New Roman"/>
                <w:lang w:val="en-US"/>
              </w:rPr>
            </w:pPr>
            <w:r w:rsidRPr="001A6A47">
              <w:rPr>
                <w:rFonts w:ascii="Times New Roman" w:hAnsi="Times New Roman" w:cs="Times New Roman"/>
                <w:lang w:val="en-US"/>
              </w:rPr>
              <w:t xml:space="preserve">School exam </w:t>
            </w:r>
            <w:r w:rsidR="001A6A47">
              <w:rPr>
                <w:rFonts w:ascii="Times New Roman" w:hAnsi="Times New Roman" w:cs="Times New Roman"/>
                <w:lang w:val="en-US"/>
              </w:rPr>
              <w:t xml:space="preserve">may not be favored, but it is </w:t>
            </w:r>
            <w:r w:rsidR="00E87E99" w:rsidRPr="001A6A47">
              <w:rPr>
                <w:rFonts w:ascii="Times New Roman" w:hAnsi="Times New Roman" w:cs="Times New Roman"/>
                <w:lang w:val="en-US"/>
              </w:rPr>
              <w:t xml:space="preserve">suggested to </w:t>
            </w:r>
            <w:r w:rsidR="000806A1" w:rsidRPr="001A6A47">
              <w:rPr>
                <w:rFonts w:ascii="Times New Roman" w:hAnsi="Times New Roman" w:cs="Times New Roman"/>
                <w:lang w:val="en-US"/>
              </w:rPr>
              <w:t>keep the school exam</w:t>
            </w:r>
            <w:r w:rsidR="00E87E99" w:rsidRPr="001A6A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6A47">
              <w:rPr>
                <w:rFonts w:ascii="Times New Roman" w:hAnsi="Times New Roman" w:cs="Times New Roman"/>
                <w:lang w:val="en-US"/>
              </w:rPr>
              <w:t>at place</w:t>
            </w:r>
            <w:r w:rsidR="000806A1" w:rsidRPr="001A6A47">
              <w:rPr>
                <w:rFonts w:ascii="Times New Roman" w:hAnsi="Times New Roman" w:cs="Times New Roman"/>
                <w:lang w:val="en-US"/>
              </w:rPr>
              <w:t xml:space="preserve">. It is also good to have variation in exams. </w:t>
            </w:r>
            <w:r w:rsidRPr="001A6A47">
              <w:rPr>
                <w:rFonts w:ascii="Times New Roman" w:hAnsi="Times New Roman" w:cs="Times New Roman"/>
                <w:lang w:val="en-US"/>
              </w:rPr>
              <w:t>Easy a</w:t>
            </w:r>
            <w:r w:rsidR="000806A1" w:rsidRPr="001A6A47">
              <w:rPr>
                <w:rFonts w:ascii="Times New Roman" w:hAnsi="Times New Roman" w:cs="Times New Roman"/>
                <w:lang w:val="en-US"/>
              </w:rPr>
              <w:t>ccess to artificial intelligence application</w:t>
            </w:r>
            <w:r w:rsidRPr="001A6A47">
              <w:rPr>
                <w:rFonts w:ascii="Times New Roman" w:hAnsi="Times New Roman" w:cs="Times New Roman"/>
                <w:lang w:val="en-US"/>
              </w:rPr>
              <w:t>s</w:t>
            </w:r>
            <w:r w:rsidR="000806A1" w:rsidRPr="001A6A47">
              <w:rPr>
                <w:rFonts w:ascii="Times New Roman" w:hAnsi="Times New Roman" w:cs="Times New Roman"/>
                <w:lang w:val="en-US"/>
              </w:rPr>
              <w:t xml:space="preserve"> also affects exam forms</w:t>
            </w:r>
            <w:r w:rsidRPr="001A6A47">
              <w:rPr>
                <w:rFonts w:ascii="Times New Roman" w:hAnsi="Times New Roman" w:cs="Times New Roman"/>
                <w:lang w:val="en-US"/>
              </w:rPr>
              <w:t xml:space="preserve"> in the future, so school exam may ha</w:t>
            </w:r>
            <w:r w:rsidR="001A6A47">
              <w:rPr>
                <w:rFonts w:ascii="Times New Roman" w:hAnsi="Times New Roman" w:cs="Times New Roman"/>
                <w:lang w:val="en-US"/>
              </w:rPr>
              <w:t>ve</w:t>
            </w:r>
            <w:r w:rsidRPr="001A6A47">
              <w:rPr>
                <w:rFonts w:ascii="Times New Roman" w:hAnsi="Times New Roman" w:cs="Times New Roman"/>
                <w:lang w:val="en-US"/>
              </w:rPr>
              <w:t xml:space="preserve"> its place. </w:t>
            </w:r>
            <w:r w:rsidR="000806A1" w:rsidRPr="001A6A4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13322A7" w14:textId="77777777" w:rsidR="00235973" w:rsidRPr="004E7F4C" w:rsidRDefault="00235973" w:rsidP="009B38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973" w:rsidRPr="00375169" w14:paraId="64954E31" w14:textId="77777777" w:rsidTr="002C7185">
        <w:tc>
          <w:tcPr>
            <w:tcW w:w="3256" w:type="dxa"/>
          </w:tcPr>
          <w:p w14:paraId="0B224832" w14:textId="77777777" w:rsidR="00235973" w:rsidRPr="004E7F4C" w:rsidRDefault="00235973" w:rsidP="008C3037">
            <w:pPr>
              <w:rPr>
                <w:rFonts w:ascii="Times New Roman" w:hAnsi="Times New Roman" w:cs="Times New Roman"/>
                <w:lang w:val="en-US"/>
              </w:rPr>
            </w:pPr>
            <w:r w:rsidRPr="004E7F4C">
              <w:rPr>
                <w:rFonts w:ascii="Times New Roman" w:hAnsi="Times New Roman" w:cs="Times New Roman"/>
                <w:lang w:val="en-US"/>
              </w:rPr>
              <w:lastRenderedPageBreak/>
              <w:t>*</w:t>
            </w:r>
            <w:r w:rsidR="00E33E8D" w:rsidRPr="004E7F4C">
              <w:rPr>
                <w:rFonts w:ascii="Times New Roman" w:hAnsi="Times New Roman" w:cs="Times New Roman"/>
                <w:lang w:val="en-US"/>
              </w:rPr>
              <w:t>Reasons for not doing change</w:t>
            </w:r>
            <w:r w:rsidR="008C3037" w:rsidRPr="004E7F4C">
              <w:rPr>
                <w:rFonts w:ascii="Times New Roman" w:hAnsi="Times New Roman" w:cs="Times New Roman"/>
                <w:lang w:val="en-US"/>
              </w:rPr>
              <w:t>s</w:t>
            </w:r>
            <w:r w:rsidR="00E33E8D" w:rsidRPr="004E7F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3037" w:rsidRPr="004E7F4C">
              <w:rPr>
                <w:rFonts w:ascii="Times New Roman" w:hAnsi="Times New Roman" w:cs="Times New Roman"/>
                <w:lang w:val="en-US"/>
              </w:rPr>
              <w:t>t</w:t>
            </w:r>
            <w:r w:rsidR="00E33E8D" w:rsidRPr="004E7F4C">
              <w:rPr>
                <w:rFonts w:ascii="Times New Roman" w:hAnsi="Times New Roman" w:cs="Times New Roman"/>
                <w:lang w:val="en-US"/>
              </w:rPr>
              <w:t xml:space="preserve">hat students have suggested </w:t>
            </w:r>
            <w:r w:rsidRPr="004E7F4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806" w:type="dxa"/>
          </w:tcPr>
          <w:p w14:paraId="3D386EB3" w14:textId="77777777" w:rsidR="005A272B" w:rsidRDefault="000F13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 is difficult to increase texts in Norwegian language, because most research relevant for the course is in English.</w:t>
            </w:r>
            <w:r w:rsidR="005A27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38D2">
              <w:rPr>
                <w:rFonts w:ascii="Times New Roman" w:hAnsi="Times New Roman" w:cs="Times New Roman"/>
                <w:lang w:val="en-US"/>
              </w:rPr>
              <w:t xml:space="preserve">It is good to try to increase texts in Norwegian. </w:t>
            </w:r>
          </w:p>
          <w:p w14:paraId="38FB8CE7" w14:textId="77777777" w:rsidR="005A272B" w:rsidRDefault="005A272B">
            <w:pPr>
              <w:rPr>
                <w:rFonts w:ascii="Times New Roman" w:hAnsi="Times New Roman" w:cs="Times New Roman"/>
                <w:lang w:val="en-US"/>
              </w:rPr>
            </w:pPr>
          </w:p>
          <w:p w14:paraId="25595A34" w14:textId="77777777" w:rsidR="00235973" w:rsidRDefault="005A272B">
            <w:pPr>
              <w:rPr>
                <w:rFonts w:ascii="Times New Roman" w:hAnsi="Times New Roman" w:cs="Times New Roman"/>
                <w:lang w:val="en-US"/>
              </w:rPr>
            </w:pPr>
            <w:r w:rsidRPr="005A272B">
              <w:rPr>
                <w:rFonts w:ascii="Times New Roman" w:hAnsi="Times New Roman" w:cs="Times New Roman"/>
                <w:lang w:val="en-US"/>
              </w:rPr>
              <w:t xml:space="preserve">Adding more lectures (explaining the syllabus in detail) is not </w:t>
            </w:r>
            <w:r w:rsidR="002566AE">
              <w:rPr>
                <w:rFonts w:ascii="Times New Roman" w:hAnsi="Times New Roman" w:cs="Times New Roman"/>
                <w:lang w:val="en-US"/>
              </w:rPr>
              <w:t>a possible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566AE">
              <w:rPr>
                <w:rFonts w:ascii="Times New Roman" w:hAnsi="Times New Roman" w:cs="Times New Roman"/>
                <w:lang w:val="en-US"/>
              </w:rPr>
              <w:t>solution with approximately 1400 pages of syllabus.</w:t>
            </w:r>
          </w:p>
          <w:p w14:paraId="6FE64006" w14:textId="77777777" w:rsidR="002566AE" w:rsidRDefault="002566AE">
            <w:pPr>
              <w:rPr>
                <w:rFonts w:ascii="Times New Roman" w:hAnsi="Times New Roman" w:cs="Times New Roman"/>
                <w:lang w:val="en-US"/>
              </w:rPr>
            </w:pPr>
          </w:p>
          <w:p w14:paraId="6F331CCA" w14:textId="4A8F73F0" w:rsidR="002566AE" w:rsidRPr="004E7F4C" w:rsidRDefault="002566AE">
            <w:pPr>
              <w:rPr>
                <w:rFonts w:ascii="Times New Roman" w:hAnsi="Times New Roman" w:cs="Times New Roman"/>
                <w:lang w:val="en-US"/>
              </w:rPr>
            </w:pPr>
            <w:r w:rsidRPr="002566AE">
              <w:rPr>
                <w:rFonts w:ascii="Times New Roman" w:hAnsi="Times New Roman" w:cs="Times New Roman"/>
                <w:lang w:val="en-US"/>
              </w:rPr>
              <w:t>It is good to have variation in exams. Easy access to artificial intelligence applications also affects exam forms</w:t>
            </w:r>
            <w:r>
              <w:rPr>
                <w:rFonts w:ascii="Times New Roman" w:hAnsi="Times New Roman" w:cs="Times New Roman"/>
                <w:lang w:val="en-US"/>
              </w:rPr>
              <w:t xml:space="preserve"> in the future</w:t>
            </w:r>
            <w:r w:rsidRPr="002566AE">
              <w:rPr>
                <w:rFonts w:ascii="Times New Roman" w:hAnsi="Times New Roman" w:cs="Times New Roman"/>
                <w:lang w:val="en-US"/>
              </w:rPr>
              <w:t xml:space="preserve">, so school exam may </w:t>
            </w:r>
            <w:r w:rsidR="00B968F5" w:rsidRPr="002566AE">
              <w:rPr>
                <w:rFonts w:ascii="Times New Roman" w:hAnsi="Times New Roman" w:cs="Times New Roman"/>
                <w:lang w:val="en-US"/>
              </w:rPr>
              <w:t>have</w:t>
            </w:r>
            <w:r w:rsidRPr="002566AE">
              <w:rPr>
                <w:rFonts w:ascii="Times New Roman" w:hAnsi="Times New Roman" w:cs="Times New Roman"/>
                <w:lang w:val="en-US"/>
              </w:rPr>
              <w:t xml:space="preserve"> its place.  </w:t>
            </w:r>
          </w:p>
          <w:p w14:paraId="16E45FE8" w14:textId="77777777" w:rsidR="00235973" w:rsidRPr="004E7F4C" w:rsidRDefault="00235973">
            <w:pPr>
              <w:rPr>
                <w:rFonts w:ascii="Times New Roman" w:hAnsi="Times New Roman" w:cs="Times New Roman"/>
                <w:lang w:val="en-US"/>
              </w:rPr>
            </w:pPr>
          </w:p>
          <w:p w14:paraId="523FF7C2" w14:textId="77777777" w:rsidR="005C74B1" w:rsidRPr="004E7F4C" w:rsidRDefault="005C74B1">
            <w:pPr>
              <w:rPr>
                <w:rFonts w:ascii="Times New Roman" w:hAnsi="Times New Roman" w:cs="Times New Roman"/>
                <w:lang w:val="en-US"/>
              </w:rPr>
            </w:pPr>
          </w:p>
          <w:p w14:paraId="7B10BB51" w14:textId="77777777" w:rsidR="005C74B1" w:rsidRPr="004E7F4C" w:rsidRDefault="005C74B1">
            <w:pPr>
              <w:rPr>
                <w:rFonts w:ascii="Times New Roman" w:hAnsi="Times New Roman" w:cs="Times New Roman"/>
                <w:lang w:val="en-US"/>
              </w:rPr>
            </w:pPr>
          </w:p>
          <w:p w14:paraId="4BEF1D91" w14:textId="77777777" w:rsidR="005C74B1" w:rsidRPr="004E7F4C" w:rsidRDefault="005C74B1">
            <w:pPr>
              <w:rPr>
                <w:rFonts w:ascii="Times New Roman" w:hAnsi="Times New Roman" w:cs="Times New Roman"/>
                <w:lang w:val="en-US"/>
              </w:rPr>
            </w:pPr>
          </w:p>
          <w:p w14:paraId="2F4E295B" w14:textId="77777777" w:rsidR="00235973" w:rsidRPr="004E7F4C" w:rsidRDefault="002359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EE5883D" w14:textId="77777777" w:rsidR="00235973" w:rsidRPr="00E33E8D" w:rsidRDefault="002359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A86F37" w14:textId="77777777" w:rsidR="005C74B1" w:rsidRPr="00E33E8D" w:rsidRDefault="005C74B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BF6FC5" w14:textId="77777777" w:rsidR="00F37D68" w:rsidRDefault="005C74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3A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7D68">
        <w:rPr>
          <w:rFonts w:ascii="Times New Roman" w:hAnsi="Times New Roman" w:cs="Times New Roman"/>
          <w:sz w:val="24"/>
          <w:szCs w:val="24"/>
          <w:lang w:val="en-US"/>
        </w:rPr>
        <w:t>ignatur</w:t>
      </w:r>
      <w:r w:rsidR="00E33E8D" w:rsidRPr="00F37D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7D6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33E8D" w:rsidRPr="00F37D68">
        <w:rPr>
          <w:rFonts w:ascii="Times New Roman" w:hAnsi="Times New Roman" w:cs="Times New Roman"/>
          <w:sz w:val="24"/>
          <w:szCs w:val="24"/>
          <w:lang w:val="en-US"/>
        </w:rPr>
        <w:t>academic staff</w:t>
      </w:r>
      <w:r w:rsidR="00F37D68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961CE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412F15">
        <w:rPr>
          <w:rFonts w:ascii="Times New Roman" w:hAnsi="Times New Roman" w:cs="Times New Roman"/>
          <w:sz w:val="24"/>
          <w:szCs w:val="24"/>
          <w:lang w:val="en-US"/>
        </w:rPr>
        <w:t>.1.2023</w:t>
      </w:r>
      <w:r w:rsidR="002566AE">
        <w:rPr>
          <w:rFonts w:ascii="Times New Roman" w:hAnsi="Times New Roman" w:cs="Times New Roman"/>
          <w:sz w:val="24"/>
          <w:szCs w:val="24"/>
          <w:lang w:val="en-US"/>
        </w:rPr>
        <w:t xml:space="preserve"> / updated </w:t>
      </w:r>
      <w:proofErr w:type="gramStart"/>
      <w:r w:rsidR="002566AE">
        <w:rPr>
          <w:rFonts w:ascii="Times New Roman" w:hAnsi="Times New Roman" w:cs="Times New Roman"/>
          <w:sz w:val="24"/>
          <w:szCs w:val="24"/>
          <w:lang w:val="en-US"/>
        </w:rPr>
        <w:t>17.2.2023</w:t>
      </w:r>
      <w:proofErr w:type="gramEnd"/>
    </w:p>
    <w:p w14:paraId="492F836D" w14:textId="77777777" w:rsidR="00F37D68" w:rsidRDefault="00F37D6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D1C28A" w14:textId="77777777" w:rsidR="005C74B1" w:rsidRPr="00F37D68" w:rsidRDefault="00F37D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D68">
        <w:rPr>
          <w:rFonts w:ascii="Times New Roman" w:hAnsi="Times New Roman" w:cs="Times New Roman"/>
          <w:sz w:val="24"/>
          <w:szCs w:val="24"/>
          <w:lang w:val="en-US"/>
        </w:rPr>
        <w:t xml:space="preserve">Mervi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37D68">
        <w:rPr>
          <w:rFonts w:ascii="Times New Roman" w:hAnsi="Times New Roman" w:cs="Times New Roman"/>
          <w:sz w:val="24"/>
          <w:szCs w:val="24"/>
          <w:lang w:val="en-US"/>
        </w:rPr>
        <w:t>asu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sectPr w:rsidR="005C74B1" w:rsidRPr="00F37D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E1EA" w14:textId="77777777" w:rsidR="00B96978" w:rsidRDefault="00B96978" w:rsidP="00B96978">
      <w:pPr>
        <w:spacing w:after="0" w:line="240" w:lineRule="auto"/>
      </w:pPr>
      <w:r>
        <w:separator/>
      </w:r>
    </w:p>
  </w:endnote>
  <w:endnote w:type="continuationSeparator" w:id="0">
    <w:p w14:paraId="7BDDFB72" w14:textId="77777777" w:rsidR="00B96978" w:rsidRDefault="00B96978" w:rsidP="00B9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586771"/>
      <w:docPartObj>
        <w:docPartGallery w:val="Page Numbers (Bottom of Page)"/>
        <w:docPartUnique/>
      </w:docPartObj>
    </w:sdtPr>
    <w:sdtContent>
      <w:p w14:paraId="7A2A6289" w14:textId="357B0E6F" w:rsidR="00B96978" w:rsidRDefault="00B9697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0215F" w14:textId="77777777" w:rsidR="00B96978" w:rsidRDefault="00B969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76DF" w14:textId="77777777" w:rsidR="00B96978" w:rsidRDefault="00B96978" w:rsidP="00B96978">
      <w:pPr>
        <w:spacing w:after="0" w:line="240" w:lineRule="auto"/>
      </w:pPr>
      <w:r>
        <w:separator/>
      </w:r>
    </w:p>
  </w:footnote>
  <w:footnote w:type="continuationSeparator" w:id="0">
    <w:p w14:paraId="3449CC57" w14:textId="77777777" w:rsidR="00B96978" w:rsidRDefault="00B96978" w:rsidP="00B9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C3C3" w14:textId="651E7A93" w:rsidR="00B96978" w:rsidRDefault="00B96978">
    <w:pPr>
      <w:pStyle w:val="Topptekst"/>
    </w:pPr>
    <w:r>
      <w:t>PED2801 Emneansvarlig Mervi Hasu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73553"/>
    <w:multiLevelType w:val="hybridMultilevel"/>
    <w:tmpl w:val="8B2C9BB4"/>
    <w:lvl w:ilvl="0" w:tplc="C29E9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2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73"/>
    <w:rsid w:val="0000331C"/>
    <w:rsid w:val="00016B29"/>
    <w:rsid w:val="00016D0B"/>
    <w:rsid w:val="0004091A"/>
    <w:rsid w:val="000806A1"/>
    <w:rsid w:val="00087396"/>
    <w:rsid w:val="0009009C"/>
    <w:rsid w:val="000A2594"/>
    <w:rsid w:val="000B1B9B"/>
    <w:rsid w:val="000B29BF"/>
    <w:rsid w:val="000E2E37"/>
    <w:rsid w:val="000E7BA4"/>
    <w:rsid w:val="000F13BC"/>
    <w:rsid w:val="000F1D1A"/>
    <w:rsid w:val="001118D8"/>
    <w:rsid w:val="00133451"/>
    <w:rsid w:val="001443D3"/>
    <w:rsid w:val="00147BE1"/>
    <w:rsid w:val="0016182B"/>
    <w:rsid w:val="001652FA"/>
    <w:rsid w:val="0017176D"/>
    <w:rsid w:val="00185F35"/>
    <w:rsid w:val="001A6A47"/>
    <w:rsid w:val="001C2FC2"/>
    <w:rsid w:val="001D0FCD"/>
    <w:rsid w:val="001D38BB"/>
    <w:rsid w:val="001E1DCD"/>
    <w:rsid w:val="001F1FFE"/>
    <w:rsid w:val="00201D7E"/>
    <w:rsid w:val="00205F4B"/>
    <w:rsid w:val="00235973"/>
    <w:rsid w:val="002566AE"/>
    <w:rsid w:val="002C146F"/>
    <w:rsid w:val="002C182E"/>
    <w:rsid w:val="002C7185"/>
    <w:rsid w:val="002D6F94"/>
    <w:rsid w:val="003750C2"/>
    <w:rsid w:val="00375169"/>
    <w:rsid w:val="00375895"/>
    <w:rsid w:val="0038251C"/>
    <w:rsid w:val="0038492A"/>
    <w:rsid w:val="003A26E8"/>
    <w:rsid w:val="003A37F3"/>
    <w:rsid w:val="004058F2"/>
    <w:rsid w:val="00412F15"/>
    <w:rsid w:val="004308FD"/>
    <w:rsid w:val="004311FD"/>
    <w:rsid w:val="0043539E"/>
    <w:rsid w:val="00442F58"/>
    <w:rsid w:val="00490A61"/>
    <w:rsid w:val="004B6887"/>
    <w:rsid w:val="004E7F4C"/>
    <w:rsid w:val="00517A1B"/>
    <w:rsid w:val="0054072D"/>
    <w:rsid w:val="00541477"/>
    <w:rsid w:val="00570CF2"/>
    <w:rsid w:val="005909FA"/>
    <w:rsid w:val="005A272B"/>
    <w:rsid w:val="005C74B1"/>
    <w:rsid w:val="006008F9"/>
    <w:rsid w:val="00642499"/>
    <w:rsid w:val="00645514"/>
    <w:rsid w:val="00650481"/>
    <w:rsid w:val="006A4167"/>
    <w:rsid w:val="006D70F8"/>
    <w:rsid w:val="006F0CF3"/>
    <w:rsid w:val="00720917"/>
    <w:rsid w:val="00731093"/>
    <w:rsid w:val="00740EBC"/>
    <w:rsid w:val="00773922"/>
    <w:rsid w:val="00782968"/>
    <w:rsid w:val="007A4014"/>
    <w:rsid w:val="007A7F82"/>
    <w:rsid w:val="007F0999"/>
    <w:rsid w:val="007F5737"/>
    <w:rsid w:val="0084471F"/>
    <w:rsid w:val="008728BD"/>
    <w:rsid w:val="008C3037"/>
    <w:rsid w:val="008E26D3"/>
    <w:rsid w:val="00902CCF"/>
    <w:rsid w:val="00925E66"/>
    <w:rsid w:val="00961CEC"/>
    <w:rsid w:val="0096733C"/>
    <w:rsid w:val="00996539"/>
    <w:rsid w:val="009A423D"/>
    <w:rsid w:val="009B38D2"/>
    <w:rsid w:val="009B716D"/>
    <w:rsid w:val="009E2091"/>
    <w:rsid w:val="009F56A0"/>
    <w:rsid w:val="00B14E97"/>
    <w:rsid w:val="00B56A57"/>
    <w:rsid w:val="00B70A53"/>
    <w:rsid w:val="00B759C5"/>
    <w:rsid w:val="00B968F5"/>
    <w:rsid w:val="00B96978"/>
    <w:rsid w:val="00BB74CC"/>
    <w:rsid w:val="00BC65AA"/>
    <w:rsid w:val="00BD2F65"/>
    <w:rsid w:val="00BF72D9"/>
    <w:rsid w:val="00C81AC1"/>
    <w:rsid w:val="00C91A48"/>
    <w:rsid w:val="00CA6E58"/>
    <w:rsid w:val="00CC0E10"/>
    <w:rsid w:val="00D13E48"/>
    <w:rsid w:val="00D466E6"/>
    <w:rsid w:val="00DC043B"/>
    <w:rsid w:val="00DC1201"/>
    <w:rsid w:val="00E26869"/>
    <w:rsid w:val="00E311CC"/>
    <w:rsid w:val="00E33E8D"/>
    <w:rsid w:val="00E44A0E"/>
    <w:rsid w:val="00E46668"/>
    <w:rsid w:val="00E56F1C"/>
    <w:rsid w:val="00E87E99"/>
    <w:rsid w:val="00ED228A"/>
    <w:rsid w:val="00F262AA"/>
    <w:rsid w:val="00F36988"/>
    <w:rsid w:val="00F37D68"/>
    <w:rsid w:val="00F73A99"/>
    <w:rsid w:val="00F810C7"/>
    <w:rsid w:val="00FE1E7C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FF04"/>
  <w15:docId w15:val="{277EFF67-A6D7-4339-BA3A-BAE7DC8A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3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1CE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9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6978"/>
  </w:style>
  <w:style w:type="paragraph" w:styleId="Bunntekst">
    <w:name w:val="footer"/>
    <w:basedOn w:val="Normal"/>
    <w:link w:val="BunntekstTegn"/>
    <w:uiPriority w:val="99"/>
    <w:unhideWhenUsed/>
    <w:rsid w:val="00B9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Kjerstin Eek Jensen</dc:creator>
  <cp:lastModifiedBy>Yngvild Dahl</cp:lastModifiedBy>
  <cp:revision>3</cp:revision>
  <cp:lastPrinted>2024-01-25T14:42:00Z</cp:lastPrinted>
  <dcterms:created xsi:type="dcterms:W3CDTF">2024-01-15T14:51:00Z</dcterms:created>
  <dcterms:modified xsi:type="dcterms:W3CDTF">2024-01-25T14:58:00Z</dcterms:modified>
</cp:coreProperties>
</file>