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A60EF" w14:textId="77777777" w:rsidR="00124C2D" w:rsidRDefault="00124C2D">
      <w:pPr>
        <w:pStyle w:val="BodyText"/>
        <w:spacing w:before="4"/>
        <w:rPr>
          <w:sz w:val="21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48"/>
        <w:gridCol w:w="5216"/>
      </w:tblGrid>
      <w:tr w:rsidR="00124C2D" w14:paraId="7D46C34D" w14:textId="77777777" w:rsidTr="0045508E">
        <w:trPr>
          <w:trHeight w:val="275"/>
        </w:trPr>
        <w:tc>
          <w:tcPr>
            <w:tcW w:w="3848" w:type="dxa"/>
          </w:tcPr>
          <w:p w14:paraId="1BD588A5" w14:textId="77777777" w:rsidR="00124C2D" w:rsidRDefault="0000000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Course</w:t>
            </w:r>
          </w:p>
        </w:tc>
        <w:tc>
          <w:tcPr>
            <w:tcW w:w="5216" w:type="dxa"/>
          </w:tcPr>
          <w:p w14:paraId="69E7D0EB" w14:textId="29917A2B" w:rsidR="00124C2D" w:rsidRDefault="0000000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PED 4501 (15 stp)</w:t>
            </w:r>
            <w:r w:rsidR="00FC5BDD">
              <w:rPr>
                <w:sz w:val="24"/>
              </w:rPr>
              <w:t xml:space="preserve"> </w:t>
            </w:r>
            <w:r w:rsidR="00BE2A43">
              <w:rPr>
                <w:sz w:val="24"/>
              </w:rPr>
              <w:t>/</w:t>
            </w:r>
            <w:r w:rsidR="00FC5BDD">
              <w:rPr>
                <w:sz w:val="24"/>
              </w:rPr>
              <w:t xml:space="preserve"> </w:t>
            </w:r>
            <w:r w:rsidR="00BE2A43">
              <w:rPr>
                <w:sz w:val="24"/>
              </w:rPr>
              <w:t>PED 2501 (heiseemne)</w:t>
            </w:r>
          </w:p>
        </w:tc>
      </w:tr>
      <w:tr w:rsidR="00124C2D" w14:paraId="3AA7FDC9" w14:textId="77777777" w:rsidTr="0045508E">
        <w:trPr>
          <w:trHeight w:val="275"/>
        </w:trPr>
        <w:tc>
          <w:tcPr>
            <w:tcW w:w="3848" w:type="dxa"/>
          </w:tcPr>
          <w:p w14:paraId="1EBF4B73" w14:textId="77777777" w:rsidR="00124C2D" w:rsidRDefault="0000000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Semester</w:t>
            </w:r>
          </w:p>
        </w:tc>
        <w:tc>
          <w:tcPr>
            <w:tcW w:w="5216" w:type="dxa"/>
          </w:tcPr>
          <w:p w14:paraId="2BBE329A" w14:textId="70C93700" w:rsidR="00124C2D" w:rsidRDefault="0000000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Fall</w:t>
            </w:r>
            <w:r w:rsidR="00BE2A43">
              <w:rPr>
                <w:sz w:val="24"/>
              </w:rPr>
              <w:t xml:space="preserve"> 2022</w:t>
            </w:r>
          </w:p>
        </w:tc>
      </w:tr>
      <w:tr w:rsidR="00124C2D" w14:paraId="5C45042A" w14:textId="77777777" w:rsidTr="0045508E">
        <w:trPr>
          <w:trHeight w:val="275"/>
        </w:trPr>
        <w:tc>
          <w:tcPr>
            <w:tcW w:w="3848" w:type="dxa"/>
          </w:tcPr>
          <w:p w14:paraId="59BFD891" w14:textId="77777777" w:rsidR="00124C2D" w:rsidRDefault="0000000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Lecturer/responsible for the course</w:t>
            </w:r>
          </w:p>
        </w:tc>
        <w:tc>
          <w:tcPr>
            <w:tcW w:w="5216" w:type="dxa"/>
          </w:tcPr>
          <w:p w14:paraId="40FBEFBE" w14:textId="77777777" w:rsidR="00124C2D" w:rsidRDefault="0000000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Palmyre Pierroux </w:t>
            </w:r>
          </w:p>
          <w:p w14:paraId="2FE416A2" w14:textId="7872869D" w:rsidR="00BE2A43" w:rsidRDefault="00BE2A4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Morgane Domanchine</w:t>
            </w:r>
          </w:p>
        </w:tc>
      </w:tr>
      <w:tr w:rsidR="0045508E" w14:paraId="29BE3B48" w14:textId="77777777" w:rsidTr="0045508E">
        <w:trPr>
          <w:trHeight w:val="275"/>
        </w:trPr>
        <w:tc>
          <w:tcPr>
            <w:tcW w:w="3848" w:type="dxa"/>
          </w:tcPr>
          <w:p w14:paraId="2FD0F420" w14:textId="7F9B6B92" w:rsidR="007D001E" w:rsidRDefault="007D001E" w:rsidP="00DF423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Class: 21 students (22 enrolled)</w:t>
            </w:r>
          </w:p>
          <w:p w14:paraId="671A0FDA" w14:textId="77777777" w:rsidR="007D001E" w:rsidRDefault="007D001E" w:rsidP="00DF4230">
            <w:pPr>
              <w:pStyle w:val="TableParagraph"/>
              <w:spacing w:line="256" w:lineRule="exact"/>
              <w:rPr>
                <w:sz w:val="24"/>
              </w:rPr>
            </w:pPr>
          </w:p>
          <w:p w14:paraId="58771221" w14:textId="7E3234A1" w:rsidR="00DF4230" w:rsidRDefault="00DF4230" w:rsidP="00DF423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PED 4501: 17 master students (18 enrolled, 1 postponed for a year)</w:t>
            </w:r>
          </w:p>
          <w:p w14:paraId="69813037" w14:textId="77777777" w:rsidR="007D001E" w:rsidRDefault="007D001E" w:rsidP="00DF4230">
            <w:pPr>
              <w:pStyle w:val="TableParagraph"/>
              <w:spacing w:line="256" w:lineRule="exact"/>
              <w:rPr>
                <w:sz w:val="24"/>
              </w:rPr>
            </w:pPr>
          </w:p>
          <w:p w14:paraId="7F1113C9" w14:textId="77777777" w:rsidR="0045508E" w:rsidRDefault="00DF423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PED 2510: 4 international bachelor students</w:t>
            </w:r>
          </w:p>
          <w:p w14:paraId="7584E4D6" w14:textId="72AA01B9" w:rsidR="007D001E" w:rsidRDefault="007D001E">
            <w:pPr>
              <w:pStyle w:val="TableParagraph"/>
              <w:spacing w:line="256" w:lineRule="exact"/>
              <w:rPr>
                <w:sz w:val="24"/>
              </w:rPr>
            </w:pPr>
          </w:p>
        </w:tc>
        <w:tc>
          <w:tcPr>
            <w:tcW w:w="5216" w:type="dxa"/>
          </w:tcPr>
          <w:p w14:paraId="064BEC8B" w14:textId="07690A5F" w:rsidR="0045508E" w:rsidRDefault="00DF4230" w:rsidP="00DF4230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7D001E">
              <w:rPr>
                <w:sz w:val="24"/>
              </w:rPr>
              <w:t>21</w:t>
            </w:r>
            <w:r>
              <w:rPr>
                <w:sz w:val="24"/>
              </w:rPr>
              <w:t xml:space="preserve"> students completed exam, no students failed.</w:t>
            </w:r>
          </w:p>
        </w:tc>
      </w:tr>
      <w:tr w:rsidR="00124C2D" w14:paraId="6051C393" w14:textId="77777777" w:rsidTr="0045508E">
        <w:trPr>
          <w:trHeight w:val="1103"/>
        </w:trPr>
        <w:tc>
          <w:tcPr>
            <w:tcW w:w="3848" w:type="dxa"/>
          </w:tcPr>
          <w:p w14:paraId="73BB0B49" w14:textId="77777777" w:rsidR="007D001E" w:rsidRDefault="0045508E">
            <w:pPr>
              <w:pStyle w:val="TableParagraph"/>
              <w:ind w:right="258"/>
              <w:rPr>
                <w:sz w:val="24"/>
              </w:rPr>
            </w:pPr>
            <w:r>
              <w:rPr>
                <w:sz w:val="24"/>
              </w:rPr>
              <w:t xml:space="preserve">Formative evaluation </w:t>
            </w:r>
            <w:r w:rsidR="007D001E">
              <w:rPr>
                <w:sz w:val="24"/>
              </w:rPr>
              <w:t>method:</w:t>
            </w:r>
            <w:r>
              <w:rPr>
                <w:sz w:val="24"/>
              </w:rPr>
              <w:t xml:space="preserve"> </w:t>
            </w:r>
            <w:r w:rsidR="007D001E">
              <w:rPr>
                <w:sz w:val="24"/>
              </w:rPr>
              <w:t xml:space="preserve">21 students participated. </w:t>
            </w:r>
          </w:p>
          <w:p w14:paraId="26B54927" w14:textId="77777777" w:rsidR="007D001E" w:rsidRDefault="007D001E">
            <w:pPr>
              <w:pStyle w:val="TableParagraph"/>
              <w:ind w:right="258"/>
              <w:rPr>
                <w:sz w:val="24"/>
              </w:rPr>
            </w:pPr>
          </w:p>
          <w:p w14:paraId="08359289" w14:textId="687C1FFB" w:rsidR="00124C2D" w:rsidRDefault="007D001E">
            <w:pPr>
              <w:pStyle w:val="TableParagraph"/>
              <w:ind w:right="258"/>
              <w:rPr>
                <w:sz w:val="24"/>
              </w:rPr>
            </w:pPr>
            <w:r>
              <w:rPr>
                <w:sz w:val="24"/>
              </w:rPr>
              <w:t>Students were invited to particiapte in short discussion of course halfway through semester, focus on strenths and improvements.</w:t>
            </w:r>
          </w:p>
          <w:p w14:paraId="7CE3C961" w14:textId="77777777" w:rsidR="00B07073" w:rsidRDefault="00B07073">
            <w:pPr>
              <w:pStyle w:val="TableParagraph"/>
              <w:ind w:right="258"/>
              <w:rPr>
                <w:sz w:val="24"/>
              </w:rPr>
            </w:pPr>
          </w:p>
          <w:p w14:paraId="068E5A09" w14:textId="1E20B994" w:rsidR="00B07073" w:rsidRDefault="00B07073">
            <w:pPr>
              <w:pStyle w:val="TableParagraph"/>
              <w:ind w:right="258"/>
              <w:rPr>
                <w:sz w:val="24"/>
              </w:rPr>
            </w:pPr>
            <w:r>
              <w:rPr>
                <w:sz w:val="24"/>
              </w:rPr>
              <w:t>Students first discussed in small groups and then shared feedback with whole class.</w:t>
            </w:r>
          </w:p>
          <w:p w14:paraId="5EBDABC1" w14:textId="193B04D8" w:rsidR="007D001E" w:rsidRDefault="007D001E" w:rsidP="007D001E">
            <w:pPr>
              <w:pStyle w:val="TableParagraph"/>
              <w:ind w:left="0" w:right="258"/>
              <w:rPr>
                <w:sz w:val="24"/>
              </w:rPr>
            </w:pPr>
          </w:p>
        </w:tc>
        <w:tc>
          <w:tcPr>
            <w:tcW w:w="5216" w:type="dxa"/>
          </w:tcPr>
          <w:p w14:paraId="7FE7876E" w14:textId="3E4D5F83" w:rsidR="007D001E" w:rsidRDefault="00BE2A43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S</w:t>
            </w:r>
            <w:r w:rsidR="00FC5BDD">
              <w:rPr>
                <w:sz w:val="24"/>
              </w:rPr>
              <w:t>tudents’ comments on ‘s</w:t>
            </w:r>
            <w:r>
              <w:rPr>
                <w:sz w:val="24"/>
              </w:rPr>
              <w:t>trengths</w:t>
            </w:r>
            <w:r w:rsidR="00FC5BDD">
              <w:rPr>
                <w:sz w:val="24"/>
              </w:rPr>
              <w:t>’</w:t>
            </w:r>
            <w:r>
              <w:rPr>
                <w:sz w:val="24"/>
              </w:rPr>
              <w:t xml:space="preserve"> included </w:t>
            </w:r>
            <w:r w:rsidR="00FC5BDD">
              <w:rPr>
                <w:sz w:val="24"/>
              </w:rPr>
              <w:t xml:space="preserve">a </w:t>
            </w:r>
            <w:r>
              <w:rPr>
                <w:sz w:val="24"/>
              </w:rPr>
              <w:t xml:space="preserve">positive and non-judgmental social environment, variation in </w:t>
            </w:r>
            <w:r w:rsidR="00FC5BDD">
              <w:rPr>
                <w:sz w:val="24"/>
              </w:rPr>
              <w:t>‘</w:t>
            </w:r>
            <w:r>
              <w:rPr>
                <w:sz w:val="24"/>
              </w:rPr>
              <w:t xml:space="preserve">how to learn’, flexibility in arranging room 241, balance </w:t>
            </w:r>
            <w:r w:rsidR="00FC5BDD">
              <w:rPr>
                <w:sz w:val="24"/>
              </w:rPr>
              <w:t xml:space="preserve">between </w:t>
            </w:r>
            <w:r>
              <w:rPr>
                <w:sz w:val="24"/>
              </w:rPr>
              <w:t xml:space="preserve">individual and group activities, </w:t>
            </w:r>
            <w:r w:rsidR="00FC5BDD">
              <w:rPr>
                <w:sz w:val="24"/>
              </w:rPr>
              <w:t xml:space="preserve">receiving </w:t>
            </w:r>
            <w:r w:rsidR="0045508E">
              <w:rPr>
                <w:sz w:val="24"/>
              </w:rPr>
              <w:t xml:space="preserve">feedback from other students, </w:t>
            </w:r>
            <w:r w:rsidR="00FC5BDD">
              <w:rPr>
                <w:sz w:val="24"/>
              </w:rPr>
              <w:t xml:space="preserve">and the </w:t>
            </w:r>
            <w:r>
              <w:rPr>
                <w:sz w:val="24"/>
              </w:rPr>
              <w:t xml:space="preserve">combination </w:t>
            </w:r>
            <w:r w:rsidR="00FC5BDD">
              <w:rPr>
                <w:sz w:val="24"/>
              </w:rPr>
              <w:t xml:space="preserve">of </w:t>
            </w:r>
            <w:r>
              <w:rPr>
                <w:sz w:val="24"/>
              </w:rPr>
              <w:t xml:space="preserve">lectures and practical activities. </w:t>
            </w:r>
          </w:p>
          <w:p w14:paraId="690CCEEE" w14:textId="77777777" w:rsidR="007D001E" w:rsidRDefault="007D001E">
            <w:pPr>
              <w:pStyle w:val="TableParagraph"/>
              <w:spacing w:line="270" w:lineRule="atLeast"/>
              <w:rPr>
                <w:sz w:val="24"/>
              </w:rPr>
            </w:pPr>
          </w:p>
          <w:p w14:paraId="121752F5" w14:textId="55CE7DF9" w:rsidR="00124C2D" w:rsidRDefault="00BE2A43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 xml:space="preserve">Suggestions for improvements included integrating activities </w:t>
            </w:r>
            <w:r w:rsidR="0045508E">
              <w:rPr>
                <w:sz w:val="24"/>
              </w:rPr>
              <w:t xml:space="preserve">more </w:t>
            </w:r>
            <w:r>
              <w:rPr>
                <w:sz w:val="24"/>
              </w:rPr>
              <w:t xml:space="preserve">in </w:t>
            </w:r>
            <w:r w:rsidR="00DF4230">
              <w:rPr>
                <w:sz w:val="24"/>
              </w:rPr>
              <w:t xml:space="preserve">the </w:t>
            </w:r>
            <w:r>
              <w:rPr>
                <w:sz w:val="24"/>
              </w:rPr>
              <w:t>lecture sessions</w:t>
            </w:r>
            <w:r w:rsidR="0045508E">
              <w:rPr>
                <w:sz w:val="24"/>
              </w:rPr>
              <w:t xml:space="preserve">, </w:t>
            </w:r>
            <w:r w:rsidR="00DF4230">
              <w:rPr>
                <w:sz w:val="24"/>
              </w:rPr>
              <w:t xml:space="preserve">and </w:t>
            </w:r>
            <w:r w:rsidR="00FC5BDD">
              <w:rPr>
                <w:sz w:val="24"/>
              </w:rPr>
              <w:t xml:space="preserve">providing </w:t>
            </w:r>
            <w:r w:rsidR="0045508E">
              <w:rPr>
                <w:sz w:val="24"/>
              </w:rPr>
              <w:t>more information about course evalauation and exam</w:t>
            </w:r>
            <w:r w:rsidR="00DF4230">
              <w:rPr>
                <w:sz w:val="24"/>
              </w:rPr>
              <w:t xml:space="preserve"> early on.</w:t>
            </w:r>
            <w:r w:rsidR="00B07073">
              <w:rPr>
                <w:sz w:val="24"/>
              </w:rPr>
              <w:t xml:space="preserve"> </w:t>
            </w:r>
          </w:p>
          <w:p w14:paraId="2BDD3548" w14:textId="27EEE015" w:rsidR="00DF4230" w:rsidRDefault="00DF4230">
            <w:pPr>
              <w:pStyle w:val="TableParagraph"/>
              <w:spacing w:line="270" w:lineRule="atLeast"/>
              <w:rPr>
                <w:sz w:val="24"/>
              </w:rPr>
            </w:pPr>
          </w:p>
        </w:tc>
      </w:tr>
      <w:tr w:rsidR="00124C2D" w14:paraId="317BA550" w14:textId="77777777" w:rsidTr="0045508E">
        <w:trPr>
          <w:trHeight w:val="828"/>
        </w:trPr>
        <w:tc>
          <w:tcPr>
            <w:tcW w:w="3848" w:type="dxa"/>
          </w:tcPr>
          <w:p w14:paraId="764ADFE9" w14:textId="247BE6A1" w:rsidR="007D001E" w:rsidRDefault="0045508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 xml:space="preserve">Final evaluation </w:t>
            </w:r>
            <w:r w:rsidR="007D001E">
              <w:rPr>
                <w:sz w:val="24"/>
              </w:rPr>
              <w:t>method</w:t>
            </w:r>
            <w:r w:rsidR="00FC5BDD">
              <w:rPr>
                <w:sz w:val="24"/>
              </w:rPr>
              <w:t>s</w:t>
            </w:r>
            <w:r w:rsidR="007D001E">
              <w:rPr>
                <w:sz w:val="24"/>
              </w:rPr>
              <w:t>:</w:t>
            </w:r>
          </w:p>
          <w:p w14:paraId="73E8DAA3" w14:textId="1DF578E6" w:rsidR="007D001E" w:rsidRDefault="007D001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 w:rsidR="00B07073">
              <w:rPr>
                <w:sz w:val="24"/>
              </w:rPr>
              <w:t>9</w:t>
            </w:r>
            <w:r>
              <w:rPr>
                <w:sz w:val="24"/>
              </w:rPr>
              <w:t xml:space="preserve"> students participated.</w:t>
            </w:r>
          </w:p>
          <w:p w14:paraId="17A5923D" w14:textId="77777777" w:rsidR="007D001E" w:rsidRDefault="007D001E">
            <w:pPr>
              <w:pStyle w:val="TableParagraph"/>
              <w:spacing w:line="270" w:lineRule="exact"/>
              <w:rPr>
                <w:sz w:val="24"/>
              </w:rPr>
            </w:pPr>
          </w:p>
          <w:p w14:paraId="0908DABB" w14:textId="6F05A727" w:rsidR="007D001E" w:rsidRDefault="0045508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 xml:space="preserve">Mentimeter was used </w:t>
            </w:r>
            <w:r w:rsidR="007D001E">
              <w:rPr>
                <w:sz w:val="24"/>
              </w:rPr>
              <w:t>in</w:t>
            </w:r>
            <w:r>
              <w:rPr>
                <w:sz w:val="24"/>
              </w:rPr>
              <w:t xml:space="preserve"> whole class </w:t>
            </w:r>
            <w:r w:rsidR="007D001E">
              <w:rPr>
                <w:sz w:val="24"/>
              </w:rPr>
              <w:t xml:space="preserve">settings, students </w:t>
            </w:r>
            <w:r>
              <w:rPr>
                <w:sz w:val="24"/>
              </w:rPr>
              <w:t>anonymously answer</w:t>
            </w:r>
            <w:r w:rsidR="007D001E">
              <w:rPr>
                <w:sz w:val="24"/>
              </w:rPr>
              <w:t>ed</w:t>
            </w:r>
            <w:r>
              <w:rPr>
                <w:sz w:val="24"/>
              </w:rPr>
              <w:t xml:space="preserve"> </w:t>
            </w:r>
            <w:r w:rsidR="00B07073">
              <w:rPr>
                <w:sz w:val="24"/>
              </w:rPr>
              <w:t xml:space="preserve">12 </w:t>
            </w:r>
            <w:r>
              <w:rPr>
                <w:sz w:val="24"/>
              </w:rPr>
              <w:t>questions.</w:t>
            </w:r>
          </w:p>
          <w:p w14:paraId="4CE0DA31" w14:textId="77777777" w:rsidR="007D001E" w:rsidRDefault="007D001E">
            <w:pPr>
              <w:pStyle w:val="TableParagraph"/>
              <w:spacing w:line="270" w:lineRule="exact"/>
              <w:rPr>
                <w:sz w:val="24"/>
              </w:rPr>
            </w:pPr>
          </w:p>
          <w:p w14:paraId="69250788" w14:textId="6F8AB07D" w:rsidR="00124C2D" w:rsidRDefault="0045508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 xml:space="preserve">Students </w:t>
            </w:r>
            <w:r w:rsidR="00596245">
              <w:rPr>
                <w:sz w:val="24"/>
              </w:rPr>
              <w:t>were then invited to place postits on wall with any other comments they wanted to make about the course.</w:t>
            </w:r>
          </w:p>
          <w:p w14:paraId="36A19B94" w14:textId="70DA5374" w:rsidR="00FD5C17" w:rsidRDefault="00FD5C17">
            <w:pPr>
              <w:pStyle w:val="TableParagraph"/>
              <w:spacing w:line="270" w:lineRule="exact"/>
              <w:rPr>
                <w:sz w:val="24"/>
              </w:rPr>
            </w:pPr>
          </w:p>
          <w:p w14:paraId="02C08F6B" w14:textId="7518A447" w:rsidR="00FD5C17" w:rsidRDefault="00FD5C1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 xml:space="preserve">Student reflection papers </w:t>
            </w:r>
            <w:r w:rsidR="00FC5BDD">
              <w:rPr>
                <w:sz w:val="24"/>
              </w:rPr>
              <w:t>on individual assignements.</w:t>
            </w:r>
          </w:p>
          <w:p w14:paraId="3BC8D5FD" w14:textId="1557ECD3" w:rsidR="00596245" w:rsidRDefault="00596245">
            <w:pPr>
              <w:pStyle w:val="TableParagraph"/>
              <w:spacing w:line="270" w:lineRule="exact"/>
              <w:rPr>
                <w:sz w:val="24"/>
              </w:rPr>
            </w:pPr>
          </w:p>
        </w:tc>
        <w:tc>
          <w:tcPr>
            <w:tcW w:w="5216" w:type="dxa"/>
          </w:tcPr>
          <w:p w14:paraId="147E156D" w14:textId="3575C540" w:rsidR="00FD5C17" w:rsidRDefault="00DF4230" w:rsidP="00FC5BDD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 xml:space="preserve">Postive comments from </w:t>
            </w:r>
            <w:r w:rsidR="00FC5BDD">
              <w:rPr>
                <w:sz w:val="24"/>
              </w:rPr>
              <w:t>formative</w:t>
            </w:r>
            <w:r>
              <w:rPr>
                <w:sz w:val="24"/>
              </w:rPr>
              <w:t xml:space="preserve"> evaluation </w:t>
            </w:r>
            <w:r w:rsidR="00FC5BDD">
              <w:rPr>
                <w:sz w:val="24"/>
              </w:rPr>
              <w:t xml:space="preserve">also </w:t>
            </w:r>
            <w:r>
              <w:rPr>
                <w:sz w:val="24"/>
              </w:rPr>
              <w:t xml:space="preserve">were </w:t>
            </w:r>
            <w:r w:rsidR="00FC5BDD">
              <w:rPr>
                <w:sz w:val="24"/>
              </w:rPr>
              <w:t xml:space="preserve">reflected in Mentimeter responses and </w:t>
            </w:r>
            <w:r w:rsidR="007D001E">
              <w:rPr>
                <w:sz w:val="24"/>
              </w:rPr>
              <w:t>reiterated on postits</w:t>
            </w:r>
            <w:r w:rsidR="00FC5BDD">
              <w:rPr>
                <w:sz w:val="24"/>
              </w:rPr>
              <w:t xml:space="preserve"> in final evaluation.</w:t>
            </w:r>
          </w:p>
          <w:p w14:paraId="5678C853" w14:textId="77777777" w:rsidR="007D001E" w:rsidRDefault="007D001E">
            <w:pPr>
              <w:pStyle w:val="TableParagraph"/>
              <w:spacing w:line="270" w:lineRule="atLeast"/>
              <w:rPr>
                <w:sz w:val="24"/>
              </w:rPr>
            </w:pPr>
          </w:p>
          <w:p w14:paraId="03235BCC" w14:textId="68E79FAA" w:rsidR="00B07073" w:rsidRDefault="00B07073" w:rsidP="00B07073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Mentimeter showe</w:t>
            </w:r>
            <w:r w:rsidR="00BF4C8A">
              <w:rPr>
                <w:sz w:val="24"/>
              </w:rPr>
              <w:t xml:space="preserve">d some </w:t>
            </w:r>
            <w:r>
              <w:rPr>
                <w:sz w:val="24"/>
              </w:rPr>
              <w:t>variation</w:t>
            </w:r>
            <w:r w:rsidR="00BF4C8A">
              <w:rPr>
                <w:sz w:val="24"/>
              </w:rPr>
              <w:t>s</w:t>
            </w:r>
            <w:r>
              <w:rPr>
                <w:sz w:val="24"/>
              </w:rPr>
              <w:t xml:space="preserve"> in </w:t>
            </w:r>
            <w:r w:rsidR="00BF4C8A">
              <w:rPr>
                <w:sz w:val="24"/>
              </w:rPr>
              <w:t xml:space="preserve">student </w:t>
            </w:r>
            <w:r>
              <w:rPr>
                <w:sz w:val="24"/>
              </w:rPr>
              <w:t xml:space="preserve">reponses about </w:t>
            </w:r>
            <w:r w:rsidR="00BF4C8A">
              <w:rPr>
                <w:sz w:val="24"/>
              </w:rPr>
              <w:t>their</w:t>
            </w:r>
            <w:r>
              <w:rPr>
                <w:sz w:val="24"/>
              </w:rPr>
              <w:t xml:space="preserve"> experiences of learning, teaching and administration</w:t>
            </w:r>
            <w:r w:rsidR="00BF4C8A">
              <w:rPr>
                <w:sz w:val="24"/>
              </w:rPr>
              <w:t xml:space="preserve">. </w:t>
            </w:r>
          </w:p>
          <w:p w14:paraId="5CB74868" w14:textId="70D2B5B1" w:rsidR="00B07073" w:rsidRDefault="00B07073" w:rsidP="00B07073">
            <w:pPr>
              <w:pStyle w:val="TableParagraph"/>
              <w:spacing w:line="270" w:lineRule="atLeast"/>
              <w:rPr>
                <w:sz w:val="24"/>
              </w:rPr>
            </w:pPr>
          </w:p>
          <w:p w14:paraId="5E91343F" w14:textId="6EDB19DA" w:rsidR="00FC5BDD" w:rsidRDefault="00FC5BDD" w:rsidP="00B07073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The reflection papers contained positive</w:t>
            </w:r>
            <w:r>
              <w:rPr>
                <w:sz w:val="24"/>
              </w:rPr>
              <w:t>, critical reflections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z w:val="24"/>
              </w:rPr>
              <w:t xml:space="preserve"> each</w:t>
            </w:r>
            <w:r>
              <w:rPr>
                <w:sz w:val="24"/>
              </w:rPr>
              <w:t xml:space="preserve"> compulsory</w:t>
            </w:r>
            <w:r>
              <w:rPr>
                <w:sz w:val="24"/>
              </w:rPr>
              <w:t xml:space="preserve"> activity and how the</w:t>
            </w:r>
            <w:r>
              <w:rPr>
                <w:sz w:val="24"/>
              </w:rPr>
              <w:t>se</w:t>
            </w:r>
            <w:r>
              <w:rPr>
                <w:sz w:val="24"/>
              </w:rPr>
              <w:t xml:space="preserve"> were experienced as relevant to 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pensum</w:t>
            </w:r>
            <w:r>
              <w:rPr>
                <w:sz w:val="24"/>
              </w:rPr>
              <w:t xml:space="preserve"> and their own learning.</w:t>
            </w:r>
          </w:p>
          <w:p w14:paraId="3723B8CA" w14:textId="100F2B62" w:rsidR="00FC5BDD" w:rsidRDefault="00FC5BDD" w:rsidP="00B07073">
            <w:pPr>
              <w:pStyle w:val="TableParagraph"/>
              <w:spacing w:line="270" w:lineRule="atLeast"/>
              <w:rPr>
                <w:sz w:val="24"/>
              </w:rPr>
            </w:pPr>
          </w:p>
          <w:p w14:paraId="31001389" w14:textId="1F61531B" w:rsidR="00FC5BDD" w:rsidRDefault="00FC5BDD" w:rsidP="00B07073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Students were positive to types and amount of assessment and feedback given on assignments throughout the course.</w:t>
            </w:r>
          </w:p>
          <w:p w14:paraId="73BDE562" w14:textId="77777777" w:rsidR="00FC5BDD" w:rsidRDefault="00FC5BDD" w:rsidP="00B07073">
            <w:pPr>
              <w:pStyle w:val="TableParagraph"/>
              <w:spacing w:line="270" w:lineRule="atLeast"/>
              <w:rPr>
                <w:sz w:val="24"/>
              </w:rPr>
            </w:pPr>
          </w:p>
          <w:p w14:paraId="1D7CC8B8" w14:textId="66D3D5E0" w:rsidR="007D001E" w:rsidRDefault="00596245" w:rsidP="00DA4835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 xml:space="preserve">Some students found speaking English a </w:t>
            </w:r>
            <w:r w:rsidR="00BF4C8A">
              <w:rPr>
                <w:sz w:val="24"/>
              </w:rPr>
              <w:t>bit constraining</w:t>
            </w:r>
            <w:r>
              <w:rPr>
                <w:sz w:val="24"/>
              </w:rPr>
              <w:t xml:space="preserve"> while others appreciated the opportunity to practice </w:t>
            </w:r>
            <w:r w:rsidR="00BF4C8A">
              <w:rPr>
                <w:sz w:val="24"/>
              </w:rPr>
              <w:t xml:space="preserve">English </w:t>
            </w:r>
            <w:r>
              <w:rPr>
                <w:sz w:val="24"/>
              </w:rPr>
              <w:t xml:space="preserve">and noted this was useful for preparing for work life. </w:t>
            </w:r>
          </w:p>
          <w:p w14:paraId="67C8BA32" w14:textId="77777777" w:rsidR="007D001E" w:rsidRDefault="007D001E">
            <w:pPr>
              <w:pStyle w:val="TableParagraph"/>
              <w:spacing w:line="270" w:lineRule="atLeast"/>
              <w:rPr>
                <w:sz w:val="24"/>
              </w:rPr>
            </w:pPr>
          </w:p>
          <w:p w14:paraId="7D453721" w14:textId="2B15CF7B" w:rsidR="007D001E" w:rsidRDefault="007D001E" w:rsidP="00DA4835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Students were very positive about participating in a pilot study of how to use room 241 creatively and effectively.</w:t>
            </w:r>
          </w:p>
          <w:p w14:paraId="25E73226" w14:textId="6D01E899" w:rsidR="007D001E" w:rsidRDefault="007D001E">
            <w:pPr>
              <w:pStyle w:val="TableParagraph"/>
              <w:spacing w:line="270" w:lineRule="atLeast"/>
              <w:rPr>
                <w:sz w:val="24"/>
              </w:rPr>
            </w:pPr>
          </w:p>
        </w:tc>
      </w:tr>
    </w:tbl>
    <w:p w14:paraId="18B82538" w14:textId="77777777" w:rsidR="00124C2D" w:rsidRDefault="00124C2D">
      <w:pPr>
        <w:pStyle w:val="BodyText"/>
        <w:spacing w:before="8"/>
        <w:rPr>
          <w:sz w:val="6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64"/>
      </w:tblGrid>
      <w:tr w:rsidR="00A755A9" w14:paraId="4450DA30" w14:textId="77777777" w:rsidTr="00FD5C17">
        <w:trPr>
          <w:trHeight w:val="1712"/>
        </w:trPr>
        <w:tc>
          <w:tcPr>
            <w:tcW w:w="9064" w:type="dxa"/>
          </w:tcPr>
          <w:p w14:paraId="61D8D711" w14:textId="77777777" w:rsidR="00FD5C17" w:rsidRDefault="00FD5C17" w:rsidP="00FD5C17">
            <w:pPr>
              <w:pStyle w:val="TableParagraph"/>
              <w:ind w:left="0" w:right="81"/>
              <w:rPr>
                <w:sz w:val="24"/>
              </w:rPr>
            </w:pPr>
            <w:r>
              <w:rPr>
                <w:b/>
                <w:sz w:val="24"/>
              </w:rPr>
              <w:lastRenderedPageBreak/>
              <w:t>Conclusion</w:t>
            </w:r>
            <w:r>
              <w:rPr>
                <w:sz w:val="24"/>
              </w:rPr>
              <w:t xml:space="preserve"> </w:t>
            </w:r>
          </w:p>
          <w:p w14:paraId="3CB76D44" w14:textId="35B99579" w:rsidR="00FD5C17" w:rsidRDefault="00FD5C17" w:rsidP="00FD5C17">
            <w:pPr>
              <w:pStyle w:val="TableParagraph"/>
              <w:ind w:left="0" w:right="81"/>
              <w:rPr>
                <w:sz w:val="24"/>
              </w:rPr>
            </w:pPr>
            <w:r>
              <w:rPr>
                <w:sz w:val="24"/>
              </w:rPr>
              <w:t xml:space="preserve">The small changes in tasks and assessments made to the course based on </w:t>
            </w:r>
            <w:r w:rsidR="00BF4C8A">
              <w:rPr>
                <w:sz w:val="24"/>
              </w:rPr>
              <w:t xml:space="preserve">the </w:t>
            </w:r>
            <w:r>
              <w:rPr>
                <w:sz w:val="24"/>
              </w:rPr>
              <w:t xml:space="preserve">evaluation from 2021 </w:t>
            </w:r>
            <w:r w:rsidR="00FC5BDD">
              <w:rPr>
                <w:sz w:val="24"/>
              </w:rPr>
              <w:t xml:space="preserve">have </w:t>
            </w:r>
            <w:r>
              <w:rPr>
                <w:sz w:val="24"/>
              </w:rPr>
              <w:t>improved the course</w:t>
            </w:r>
            <w:r w:rsidR="00BF4C8A">
              <w:rPr>
                <w:sz w:val="24"/>
              </w:rPr>
              <w:t xml:space="preserve">, particularly in regard to overall course management and assessment. </w:t>
            </w:r>
            <w:r>
              <w:rPr>
                <w:sz w:val="24"/>
              </w:rPr>
              <w:t xml:space="preserve"> The </w:t>
            </w:r>
            <w:r w:rsidR="00FC5BDD">
              <w:rPr>
                <w:sz w:val="24"/>
              </w:rPr>
              <w:t xml:space="preserve">students’ </w:t>
            </w:r>
            <w:r>
              <w:rPr>
                <w:sz w:val="24"/>
              </w:rPr>
              <w:t xml:space="preserve">evaluation of </w:t>
            </w:r>
            <w:r w:rsidR="00A755A9">
              <w:rPr>
                <w:sz w:val="24"/>
              </w:rPr>
              <w:t xml:space="preserve">literature, lectures, activities, </w:t>
            </w:r>
            <w:r>
              <w:rPr>
                <w:sz w:val="24"/>
              </w:rPr>
              <w:t>administrati</w:t>
            </w:r>
            <w:r w:rsidR="00BF4C8A">
              <w:rPr>
                <w:sz w:val="24"/>
              </w:rPr>
              <w:t>o</w:t>
            </w:r>
            <w:r>
              <w:rPr>
                <w:sz w:val="24"/>
              </w:rPr>
              <w:t xml:space="preserve">n and </w:t>
            </w:r>
            <w:r w:rsidR="00BF4C8A">
              <w:rPr>
                <w:sz w:val="24"/>
              </w:rPr>
              <w:t xml:space="preserve">the </w:t>
            </w:r>
            <w:r w:rsidR="00A755A9">
              <w:rPr>
                <w:sz w:val="24"/>
              </w:rPr>
              <w:t xml:space="preserve">overall structure and content of the classes </w:t>
            </w:r>
            <w:r>
              <w:rPr>
                <w:sz w:val="24"/>
              </w:rPr>
              <w:t>was overwhelmingly positive</w:t>
            </w:r>
            <w:r w:rsidR="00A755A9">
              <w:rPr>
                <w:sz w:val="24"/>
              </w:rPr>
              <w:t xml:space="preserve">. </w:t>
            </w:r>
          </w:p>
          <w:p w14:paraId="5E4FE275" w14:textId="77777777" w:rsidR="00FD5C17" w:rsidRDefault="00FD5C17" w:rsidP="00FD5C17">
            <w:pPr>
              <w:pStyle w:val="TableParagraph"/>
              <w:ind w:left="0" w:right="81"/>
              <w:rPr>
                <w:sz w:val="24"/>
              </w:rPr>
            </w:pPr>
          </w:p>
          <w:p w14:paraId="59FF4D22" w14:textId="77777777" w:rsidR="00A755A9" w:rsidRDefault="00A755A9" w:rsidP="00FD5C17">
            <w:pPr>
              <w:pStyle w:val="TableParagraph"/>
              <w:ind w:left="0" w:right="81"/>
              <w:rPr>
                <w:sz w:val="24"/>
              </w:rPr>
            </w:pPr>
            <w:r>
              <w:rPr>
                <w:sz w:val="24"/>
              </w:rPr>
              <w:t>No significant changes in course content are planned for 2023, but the home exam format will be reconsidered in light of OpenAI developmemts.</w:t>
            </w:r>
          </w:p>
          <w:p w14:paraId="22056718" w14:textId="39CBC989" w:rsidR="00FD5C17" w:rsidRDefault="00FD5C17" w:rsidP="00FD5C17">
            <w:pPr>
              <w:pStyle w:val="TableParagraph"/>
              <w:ind w:left="0" w:right="81"/>
              <w:rPr>
                <w:sz w:val="24"/>
              </w:rPr>
            </w:pPr>
          </w:p>
        </w:tc>
      </w:tr>
    </w:tbl>
    <w:p w14:paraId="61F1C536" w14:textId="77777777" w:rsidR="00124C2D" w:rsidRDefault="00124C2D">
      <w:pPr>
        <w:pStyle w:val="BodyText"/>
        <w:rPr>
          <w:sz w:val="20"/>
        </w:rPr>
      </w:pPr>
    </w:p>
    <w:p w14:paraId="132780D0" w14:textId="77777777" w:rsidR="00124C2D" w:rsidRDefault="00124C2D">
      <w:pPr>
        <w:pStyle w:val="BodyText"/>
        <w:rPr>
          <w:sz w:val="20"/>
        </w:rPr>
      </w:pPr>
    </w:p>
    <w:p w14:paraId="6D855705" w14:textId="77777777" w:rsidR="00124C2D" w:rsidRDefault="00124C2D">
      <w:pPr>
        <w:pStyle w:val="BodyText"/>
        <w:rPr>
          <w:sz w:val="20"/>
        </w:rPr>
      </w:pPr>
    </w:p>
    <w:p w14:paraId="2F684225" w14:textId="77777777" w:rsidR="00124C2D" w:rsidRDefault="00124C2D">
      <w:pPr>
        <w:pStyle w:val="BodyText"/>
        <w:spacing w:before="7"/>
        <w:rPr>
          <w:sz w:val="27"/>
        </w:rPr>
      </w:pPr>
    </w:p>
    <w:p w14:paraId="4DBE4B80" w14:textId="77777777" w:rsidR="00124C2D" w:rsidRDefault="00000000">
      <w:pPr>
        <w:pStyle w:val="BodyText"/>
        <w:spacing w:before="90"/>
        <w:ind w:left="116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186340F9" wp14:editId="32C05145">
            <wp:simplePos x="0" y="0"/>
            <wp:positionH relativeFrom="page">
              <wp:posOffset>2834803</wp:posOffset>
            </wp:positionH>
            <wp:positionV relativeFrom="paragraph">
              <wp:posOffset>-350541</wp:posOffset>
            </wp:positionV>
            <wp:extent cx="1708621" cy="55149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8621" cy="5514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Signature (academic staff):</w:t>
      </w:r>
    </w:p>
    <w:sectPr w:rsidR="00124C2D">
      <w:headerReference w:type="default" r:id="rId7"/>
      <w:footerReference w:type="default" r:id="rId8"/>
      <w:pgSz w:w="11910" w:h="16840"/>
      <w:pgMar w:top="1320" w:right="1300" w:bottom="1200" w:left="1300" w:header="751" w:footer="10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81874" w14:textId="77777777" w:rsidR="00EE23AC" w:rsidRDefault="00EE23AC">
      <w:r>
        <w:separator/>
      </w:r>
    </w:p>
  </w:endnote>
  <w:endnote w:type="continuationSeparator" w:id="0">
    <w:p w14:paraId="3AA106DB" w14:textId="77777777" w:rsidR="00EE23AC" w:rsidRDefault="00EE2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D7C5F" w14:textId="77777777" w:rsidR="00124C2D" w:rsidRDefault="00BE2A43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77760" behindDoc="1" locked="0" layoutInCell="1" allowOverlap="1" wp14:anchorId="51A8F030" wp14:editId="59134B4F">
              <wp:simplePos x="0" y="0"/>
              <wp:positionH relativeFrom="page">
                <wp:posOffset>6553200</wp:posOffset>
              </wp:positionH>
              <wp:positionV relativeFrom="page">
                <wp:posOffset>9917430</wp:posOffset>
              </wp:positionV>
              <wp:extent cx="14732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2CE762" w14:textId="77777777" w:rsidR="00124C2D" w:rsidRDefault="00000000">
                          <w:pPr>
                            <w:spacing w:line="232" w:lineRule="exact"/>
                            <w:ind w:left="60"/>
                            <w:rPr>
                              <w:rFonts w:ascii="Arial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w w:val="9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A8F03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6pt;margin-top:780.9pt;width:11.6pt;height:13.05pt;z-index:-1583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" filled="f" stroked="f">
              <v:path arrowok="t"/>
              <v:textbox inset="0,0,0,0">
                <w:txbxContent>
                  <w:p w14:paraId="0B2CE762" w14:textId="77777777" w:rsidR="00124C2D" w:rsidRDefault="00000000">
                    <w:pPr>
                      <w:spacing w:line="232" w:lineRule="exact"/>
                      <w:ind w:left="60"/>
                      <w:rPr>
                        <w:rFonts w:ascii="Arial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w w:val="91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53AF6" w14:textId="77777777" w:rsidR="00EE23AC" w:rsidRDefault="00EE23AC">
      <w:r>
        <w:separator/>
      </w:r>
    </w:p>
  </w:footnote>
  <w:footnote w:type="continuationSeparator" w:id="0">
    <w:p w14:paraId="77E40CC5" w14:textId="77777777" w:rsidR="00EE23AC" w:rsidRDefault="00EE23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E9500" w14:textId="77777777" w:rsidR="00124C2D" w:rsidRDefault="00BE2A43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77248" behindDoc="1" locked="0" layoutInCell="1" allowOverlap="1" wp14:anchorId="408F983D" wp14:editId="56ED9281">
              <wp:simplePos x="0" y="0"/>
              <wp:positionH relativeFrom="page">
                <wp:posOffset>6139180</wp:posOffset>
              </wp:positionH>
              <wp:positionV relativeFrom="page">
                <wp:posOffset>464185</wp:posOffset>
              </wp:positionV>
              <wp:extent cx="535305" cy="16573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3530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3D08CA" w14:textId="77777777" w:rsidR="00124C2D" w:rsidRDefault="00000000">
                          <w:pPr>
                            <w:spacing w:line="232" w:lineRule="exact"/>
                            <w:ind w:left="20"/>
                            <w:rPr>
                              <w:rFonts w:ascii="Arial"/>
                            </w:rPr>
                          </w:pPr>
                          <w:r>
                            <w:rPr>
                              <w:rFonts w:ascii="Arial"/>
                              <w:w w:val="85"/>
                            </w:rPr>
                            <w:t>PED4501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8F983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83.4pt;margin-top:36.55pt;width:42.15pt;height:13.05pt;z-index:-1583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" filled="f" stroked="f">
              <v:path arrowok="t"/>
              <v:textbox inset="0,0,0,0">
                <w:txbxContent>
                  <w:p w14:paraId="543D08CA" w14:textId="77777777" w:rsidR="00124C2D" w:rsidRDefault="00000000">
                    <w:pPr>
                      <w:spacing w:line="232" w:lineRule="exact"/>
                      <w:ind w:left="20"/>
                      <w:rPr>
                        <w:rFonts w:ascii="Arial"/>
                      </w:rPr>
                    </w:pPr>
                    <w:r>
                      <w:rPr>
                        <w:rFonts w:ascii="Arial"/>
                        <w:w w:val="85"/>
                      </w:rPr>
                      <w:t>PED4501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C2D"/>
    <w:rsid w:val="000D4779"/>
    <w:rsid w:val="00124C2D"/>
    <w:rsid w:val="0042500F"/>
    <w:rsid w:val="0045508E"/>
    <w:rsid w:val="00505264"/>
    <w:rsid w:val="00596245"/>
    <w:rsid w:val="007D001E"/>
    <w:rsid w:val="00A755A9"/>
    <w:rsid w:val="00B07073"/>
    <w:rsid w:val="00BE2A43"/>
    <w:rsid w:val="00BF4C8A"/>
    <w:rsid w:val="00DA4835"/>
    <w:rsid w:val="00DF4230"/>
    <w:rsid w:val="00EE23AC"/>
    <w:rsid w:val="00FC5BDD"/>
    <w:rsid w:val="00FD5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96980C6"/>
  <w15:docId w15:val="{8181B2E8-FA79-7E48-A97C-E73EE6F69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n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80"/>
      <w:ind w:left="116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0"/>
    </w:pPr>
  </w:style>
  <w:style w:type="paragraph" w:styleId="Header">
    <w:name w:val="header"/>
    <w:basedOn w:val="Normal"/>
    <w:link w:val="HeaderChar"/>
    <w:uiPriority w:val="99"/>
    <w:unhideWhenUsed/>
    <w:rsid w:val="00BE2A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2A43"/>
    <w:rPr>
      <w:rFonts w:ascii="Times New Roman" w:eastAsia="Times New Roman" w:hAnsi="Times New Roman" w:cs="Times New Roman"/>
      <w:lang w:val="nb"/>
    </w:rPr>
  </w:style>
  <w:style w:type="paragraph" w:styleId="Footer">
    <w:name w:val="footer"/>
    <w:basedOn w:val="Normal"/>
    <w:link w:val="FooterChar"/>
    <w:uiPriority w:val="99"/>
    <w:unhideWhenUsed/>
    <w:rsid w:val="00BE2A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2A43"/>
    <w:rPr>
      <w:rFonts w:ascii="Times New Roman" w:eastAsia="Times New Roman" w:hAnsi="Times New Roman" w:cs="Times New Roman"/>
      <w:lang w:val="n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Kjerstin Eek Jensen</dc:creator>
  <cp:lastModifiedBy>Palmyre Pierroux</cp:lastModifiedBy>
  <cp:revision>2</cp:revision>
  <dcterms:created xsi:type="dcterms:W3CDTF">2023-01-29T11:02:00Z</dcterms:created>
  <dcterms:modified xsi:type="dcterms:W3CDTF">2023-01-29T11:02:00Z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2023-01-29T00:00:00Z</vt:filetime>
  </property>
</Properties>
</file>