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E4B9" w14:textId="77777777" w:rsidR="00BC65AA" w:rsidRPr="00671E33" w:rsidRDefault="00166D75">
      <w:pPr>
        <w:rPr>
          <w:rFonts w:ascii="Times New Roman" w:hAnsi="Times New Roman" w:cs="Times New Roman"/>
          <w:b/>
          <w:sz w:val="24"/>
          <w:szCs w:val="24"/>
        </w:rPr>
      </w:pPr>
      <w:r w:rsidRPr="00671E33">
        <w:rPr>
          <w:rFonts w:ascii="Times New Roman" w:hAnsi="Times New Roman" w:cs="Times New Roman"/>
          <w:b/>
          <w:sz w:val="24"/>
          <w:szCs w:val="24"/>
        </w:rPr>
        <w:t xml:space="preserve">SKJEMA FOR </w:t>
      </w:r>
      <w:r w:rsidR="00DF168F" w:rsidRPr="00671E33">
        <w:rPr>
          <w:rFonts w:ascii="Times New Roman" w:hAnsi="Times New Roman" w:cs="Times New Roman"/>
          <w:b/>
          <w:sz w:val="24"/>
          <w:szCs w:val="24"/>
        </w:rPr>
        <w:t xml:space="preserve">UNDERVEISEVALUERING </w:t>
      </w:r>
      <w:r w:rsidR="00BB32E7" w:rsidRPr="00671E33">
        <w:rPr>
          <w:rFonts w:ascii="Times New Roman" w:hAnsi="Times New Roman" w:cs="Times New Roman"/>
          <w:b/>
          <w:sz w:val="24"/>
          <w:szCs w:val="24"/>
        </w:rPr>
        <w:t xml:space="preserve">AV EMNER ved IPED </w:t>
      </w:r>
    </w:p>
    <w:p w14:paraId="39274062" w14:textId="77777777" w:rsidR="00166D75" w:rsidRPr="00671E33" w:rsidRDefault="00166D75">
      <w:pPr>
        <w:rPr>
          <w:rFonts w:ascii="Times New Roman" w:hAnsi="Times New Roman" w:cs="Times New Roman"/>
          <w:sz w:val="24"/>
          <w:szCs w:val="24"/>
        </w:rPr>
      </w:pPr>
      <w:r w:rsidRPr="00671E33">
        <w:rPr>
          <w:rFonts w:ascii="Times New Roman" w:hAnsi="Times New Roman" w:cs="Times New Roman"/>
          <w:sz w:val="24"/>
          <w:szCs w:val="24"/>
        </w:rPr>
        <w:t xml:space="preserve">Sendes til studieadministrasjon når evalueringen er gjennomført. Inngår i </w:t>
      </w:r>
      <w:r w:rsidR="00875CB7" w:rsidRPr="00671E33">
        <w:rPr>
          <w:rFonts w:ascii="Times New Roman" w:hAnsi="Times New Roman" w:cs="Times New Roman"/>
          <w:sz w:val="24"/>
          <w:szCs w:val="24"/>
        </w:rPr>
        <w:t xml:space="preserve">rapporten fra </w:t>
      </w:r>
      <w:r w:rsidRPr="00671E33">
        <w:rPr>
          <w:rFonts w:ascii="Times New Roman" w:hAnsi="Times New Roman" w:cs="Times New Roman"/>
          <w:sz w:val="24"/>
          <w:szCs w:val="24"/>
        </w:rPr>
        <w:t>den periodiske emne</w:t>
      </w:r>
      <w:r w:rsidR="00875CB7" w:rsidRPr="00671E33">
        <w:rPr>
          <w:rFonts w:ascii="Times New Roman" w:hAnsi="Times New Roman" w:cs="Times New Roman"/>
          <w:sz w:val="24"/>
          <w:szCs w:val="24"/>
        </w:rPr>
        <w:t xml:space="preserve">evalueringen.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166D75" w:rsidRPr="00671E33" w14:paraId="1585F636" w14:textId="77777777" w:rsidTr="009F6315">
        <w:trPr>
          <w:trHeight w:val="285"/>
        </w:trPr>
        <w:tc>
          <w:tcPr>
            <w:tcW w:w="3185" w:type="dxa"/>
          </w:tcPr>
          <w:p w14:paraId="31DDCBC4" w14:textId="77777777" w:rsidR="00166D75" w:rsidRPr="00671E33" w:rsidRDefault="001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Emne</w:t>
            </w:r>
          </w:p>
        </w:tc>
        <w:tc>
          <w:tcPr>
            <w:tcW w:w="5877" w:type="dxa"/>
          </w:tcPr>
          <w:p w14:paraId="24DEE1B7" w14:textId="0308DC63" w:rsidR="00166D75" w:rsidRPr="00671E33" w:rsidRDefault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PED4582</w:t>
            </w:r>
          </w:p>
        </w:tc>
      </w:tr>
      <w:tr w:rsidR="00166D75" w:rsidRPr="00671E33" w14:paraId="47CE88B8" w14:textId="77777777" w:rsidTr="009F6315">
        <w:trPr>
          <w:trHeight w:val="285"/>
        </w:trPr>
        <w:tc>
          <w:tcPr>
            <w:tcW w:w="3185" w:type="dxa"/>
          </w:tcPr>
          <w:p w14:paraId="4F432918" w14:textId="77777777" w:rsidR="00166D75" w:rsidRPr="00671E33" w:rsidRDefault="001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5877" w:type="dxa"/>
          </w:tcPr>
          <w:p w14:paraId="5E8C4F64" w14:textId="5ACD0393" w:rsidR="00166D75" w:rsidRPr="00671E33" w:rsidRDefault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 w:rsidR="00833B34" w:rsidRPr="00671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D75" w:rsidRPr="00671E33" w14:paraId="1706A03A" w14:textId="77777777" w:rsidTr="009F6315">
        <w:trPr>
          <w:trHeight w:val="285"/>
        </w:trPr>
        <w:tc>
          <w:tcPr>
            <w:tcW w:w="3185" w:type="dxa"/>
          </w:tcPr>
          <w:p w14:paraId="595FC911" w14:textId="77777777" w:rsidR="00166D75" w:rsidRPr="00671E33" w:rsidRDefault="00166D75" w:rsidP="001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Foreleser(e) </w:t>
            </w:r>
          </w:p>
        </w:tc>
        <w:tc>
          <w:tcPr>
            <w:tcW w:w="5877" w:type="dxa"/>
          </w:tcPr>
          <w:p w14:paraId="4AB1834B" w14:textId="0EA53795" w:rsidR="00166D75" w:rsidRPr="00671E33" w:rsidRDefault="00764E95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Kristina Litherland </w:t>
            </w:r>
            <w:r w:rsidR="00833B34" w:rsidRPr="00671E33">
              <w:rPr>
                <w:rFonts w:ascii="Times New Roman" w:hAnsi="Times New Roman" w:cs="Times New Roman"/>
                <w:sz w:val="24"/>
                <w:szCs w:val="24"/>
              </w:rPr>
              <w:t>og Neha Singh Gabrielsen</w:t>
            </w:r>
          </w:p>
        </w:tc>
      </w:tr>
      <w:tr w:rsidR="00166D75" w:rsidRPr="00671E33" w14:paraId="234BDC85" w14:textId="77777777" w:rsidTr="009F6315">
        <w:trPr>
          <w:trHeight w:val="285"/>
        </w:trPr>
        <w:tc>
          <w:tcPr>
            <w:tcW w:w="3185" w:type="dxa"/>
          </w:tcPr>
          <w:p w14:paraId="743D8B96" w14:textId="77777777" w:rsidR="00166D75" w:rsidRPr="00671E33" w:rsidRDefault="001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Forelesningsrekker </w:t>
            </w:r>
          </w:p>
        </w:tc>
        <w:tc>
          <w:tcPr>
            <w:tcW w:w="5877" w:type="dxa"/>
          </w:tcPr>
          <w:p w14:paraId="7820F45F" w14:textId="77777777" w:rsidR="00166D75" w:rsidRPr="00671E33" w:rsidRDefault="0076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5 seminarer</w:t>
            </w:r>
          </w:p>
        </w:tc>
      </w:tr>
      <w:tr w:rsidR="00166D75" w:rsidRPr="00671E33" w14:paraId="4EA175B6" w14:textId="77777777" w:rsidTr="009F6315">
        <w:tc>
          <w:tcPr>
            <w:tcW w:w="3185" w:type="dxa"/>
          </w:tcPr>
          <w:p w14:paraId="3057A579" w14:textId="77777777" w:rsidR="00166D75" w:rsidRPr="00671E33" w:rsidRDefault="00166D75" w:rsidP="00D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Tidspunkt for evaluering</w:t>
            </w:r>
            <w:r w:rsidR="00DF168F" w:rsidRPr="00671E3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77" w:type="dxa"/>
          </w:tcPr>
          <w:p w14:paraId="2D73CD8D" w14:textId="77777777" w:rsidR="00166D75" w:rsidRPr="00671E33" w:rsidRDefault="0076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Underveis og slutt</w:t>
            </w:r>
          </w:p>
        </w:tc>
      </w:tr>
      <w:tr w:rsidR="00166D75" w:rsidRPr="00671E33" w14:paraId="33BFE460" w14:textId="77777777" w:rsidTr="009F6315">
        <w:tc>
          <w:tcPr>
            <w:tcW w:w="3185" w:type="dxa"/>
          </w:tcPr>
          <w:p w14:paraId="232D98A4" w14:textId="77777777" w:rsidR="00166D75" w:rsidRPr="00671E33" w:rsidRDefault="00166D75" w:rsidP="00D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Hvor mange stu</w:t>
            </w:r>
            <w:r w:rsidR="00DF168F" w:rsidRPr="00671E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r w:rsidR="00DF168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deltok </w:t>
            </w:r>
          </w:p>
        </w:tc>
        <w:tc>
          <w:tcPr>
            <w:tcW w:w="5877" w:type="dxa"/>
          </w:tcPr>
          <w:p w14:paraId="27459708" w14:textId="42A4C055" w:rsidR="00166D75" w:rsidRPr="00671E33" w:rsidRDefault="00764E95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Underveis: alle, slutt: </w:t>
            </w:r>
            <w:r w:rsidR="006976B1" w:rsidRPr="00671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315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av </w:t>
            </w:r>
            <w:r w:rsidR="006976B1" w:rsidRPr="00671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15" w:rsidRPr="00671E33">
              <w:rPr>
                <w:rFonts w:ascii="Times New Roman" w:hAnsi="Times New Roman" w:cs="Times New Roman"/>
                <w:sz w:val="24"/>
                <w:szCs w:val="24"/>
              </w:rPr>
              <w:t>studenter</w:t>
            </w:r>
          </w:p>
        </w:tc>
      </w:tr>
      <w:tr w:rsidR="00DF168F" w:rsidRPr="00671E33" w14:paraId="27FCE135" w14:textId="77777777" w:rsidTr="009F6315">
        <w:tc>
          <w:tcPr>
            <w:tcW w:w="3185" w:type="dxa"/>
          </w:tcPr>
          <w:p w14:paraId="63A901E0" w14:textId="77777777" w:rsidR="00DF168F" w:rsidRPr="00671E33" w:rsidRDefault="00D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Hvordan ble den gjennomført 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br/>
              <w:t>(muntlig, skjema)?</w:t>
            </w:r>
          </w:p>
        </w:tc>
        <w:tc>
          <w:tcPr>
            <w:tcW w:w="5877" w:type="dxa"/>
          </w:tcPr>
          <w:p w14:paraId="65B9E7C2" w14:textId="72790F31" w:rsidR="00DF168F" w:rsidRPr="00671E33" w:rsidRDefault="00764E95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Underveis:</w:t>
            </w:r>
            <w:r w:rsidR="00482E2D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41" w:rsidRPr="00671E33">
              <w:rPr>
                <w:rFonts w:ascii="Times New Roman" w:hAnsi="Times New Roman" w:cs="Times New Roman"/>
                <w:sz w:val="24"/>
                <w:szCs w:val="24"/>
              </w:rPr>
              <w:t>diskusjonsforum/i undervisning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, muntlig på</w:t>
            </w:r>
            <w:r w:rsidR="00833B34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praksissted og i seminar</w:t>
            </w: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, slutt: nettskjema</w:t>
            </w:r>
          </w:p>
        </w:tc>
      </w:tr>
      <w:tr w:rsidR="009D6CDD" w:rsidRPr="00671E33" w14:paraId="1ED3F0B4" w14:textId="77777777" w:rsidTr="009F6315">
        <w:tc>
          <w:tcPr>
            <w:tcW w:w="9062" w:type="dxa"/>
            <w:gridSpan w:val="2"/>
          </w:tcPr>
          <w:p w14:paraId="0EFB6EA6" w14:textId="39DF6DA7" w:rsidR="00E97466" w:rsidRPr="00671E33" w:rsidRDefault="00EA6641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Totalvurdering:</w:t>
            </w:r>
            <w:r w:rsidR="00482E2D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73E" w:rsidRPr="00671E33">
              <w:rPr>
                <w:rFonts w:ascii="Times New Roman" w:hAnsi="Times New Roman" w:cs="Times New Roman"/>
                <w:sz w:val="24"/>
                <w:szCs w:val="24"/>
              </w:rPr>
              <w:t>I en totalvurdering av praksis svarte</w:t>
            </w:r>
            <w:r w:rsidR="006858D7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73 % av studentene </w:t>
            </w:r>
            <w:r w:rsidR="008E073E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at de </w:t>
            </w:r>
            <w:r w:rsidR="006858D7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8E073E" w:rsidRPr="00671E33">
              <w:rPr>
                <w:rFonts w:ascii="Times New Roman" w:hAnsi="Times New Roman" w:cs="Times New Roman"/>
                <w:sz w:val="24"/>
                <w:szCs w:val="24"/>
              </w:rPr>
              <w:t>veldig eller noe fornøyd med praksis</w:t>
            </w:r>
            <w:r w:rsidR="009A5E31" w:rsidRPr="00671E33">
              <w:rPr>
                <w:rFonts w:ascii="Times New Roman" w:hAnsi="Times New Roman" w:cs="Times New Roman"/>
                <w:sz w:val="24"/>
                <w:szCs w:val="24"/>
              </w:rPr>
              <w:t>, og over 9</w:t>
            </w:r>
            <w:r w:rsidR="00E307F0" w:rsidRPr="00671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E31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% svarte at </w:t>
            </w:r>
            <w:r w:rsidR="00E307F0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praksisvirksomhetene var godt forberedt. </w:t>
            </w:r>
            <w:r w:rsidR="00B06890" w:rsidRPr="00671E33">
              <w:rPr>
                <w:rFonts w:ascii="Times New Roman" w:hAnsi="Times New Roman" w:cs="Times New Roman"/>
                <w:sz w:val="24"/>
                <w:szCs w:val="24"/>
              </w:rPr>
              <w:t>Vi (praksiskoordinator, emneansvarlig og seminarlærer) har fortsatt å jobbe tett med praksisstedene o</w:t>
            </w:r>
            <w:r w:rsidR="00A806CE" w:rsidRPr="00671E33">
              <w:rPr>
                <w:rFonts w:ascii="Times New Roman" w:hAnsi="Times New Roman" w:cs="Times New Roman"/>
                <w:sz w:val="24"/>
                <w:szCs w:val="24"/>
              </w:rPr>
              <w:t>g har gode etablerte rutiner for kvalitetssikring og godkjenning, med forberedende seminar for veiledere. Det arbeidet må få fortsette og ha rom til å utvikle seg etter behov</w:t>
            </w:r>
          </w:p>
          <w:p w14:paraId="26E3DB84" w14:textId="77777777" w:rsidR="00E30E1C" w:rsidRPr="00671E33" w:rsidRDefault="00E30E1C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A626" w14:textId="76AF247C" w:rsidR="00E97466" w:rsidRPr="00671E33" w:rsidRDefault="00E30E1C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Noen kvalitative tilbakemeldinger: En student foreslår at det lages en konkret sjekkliste med </w:t>
            </w:r>
            <w:r w:rsidR="009F4A92" w:rsidRPr="00671E33">
              <w:rPr>
                <w:rFonts w:ascii="Times New Roman" w:hAnsi="Times New Roman" w:cs="Times New Roman"/>
                <w:sz w:val="24"/>
                <w:szCs w:val="24"/>
              </w:rPr>
              <w:t>typer oppgaver som studentene skal gjennomføre i praksis.</w:t>
            </w:r>
            <w:r w:rsidR="00C6136C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7E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Siden de fleste virker fornøyd med praksisstedenes forberedelser tror jeg ikke det er nødvendig, men det kan være enkeltpraksissteder som trenger mer hjelp i design av oppgaver. </w:t>
            </w:r>
            <w:r w:rsidR="00C6136C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Andre </w:t>
            </w:r>
            <w:r w:rsidR="00000E7E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studenter </w:t>
            </w:r>
            <w:r w:rsidR="00C6136C" w:rsidRPr="00671E33">
              <w:rPr>
                <w:rFonts w:ascii="Times New Roman" w:hAnsi="Times New Roman" w:cs="Times New Roman"/>
                <w:sz w:val="24"/>
                <w:szCs w:val="24"/>
              </w:rPr>
              <w:t>forslår å avvikle praksisseminar</w:t>
            </w:r>
            <w:r w:rsidR="00000E7E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og/eller diskusjonsforum (se eget punkt). </w:t>
            </w:r>
          </w:p>
          <w:p w14:paraId="75E66AE7" w14:textId="77777777" w:rsidR="00E97466" w:rsidRPr="00671E33" w:rsidRDefault="00E97466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DE1" w14:textId="2D6EA343" w:rsidR="00E97466" w:rsidRPr="00671E33" w:rsidRDefault="00DC6307" w:rsidP="00E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33">
              <w:rPr>
                <w:rFonts w:ascii="Times New Roman" w:hAnsi="Times New Roman" w:cs="Times New Roman"/>
                <w:sz w:val="24"/>
                <w:szCs w:val="24"/>
              </w:rPr>
              <w:t>Diskusjonforum</w:t>
            </w:r>
            <w:proofErr w:type="spellEnd"/>
            <w:r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: Diskusjonsforumet er en vurderings- og læringsarena som </w:t>
            </w:r>
            <w:r w:rsidR="00916DE6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studentene tilegner ulik verdi. Dette går igjen hvert år. Enkeltstudenter ønsker heller å skrive en </w:t>
            </w:r>
            <w:r w:rsidR="00FF00B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mer tradisjonell praksisrapport som leveres til «lærerne». Til tross for at noen ønsker dette, mener </w:t>
            </w:r>
            <w:r w:rsidR="00C2656F" w:rsidRPr="00671E33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r w:rsidR="00FF00B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at det faglig sett </w:t>
            </w:r>
            <w:r w:rsidR="001D6785" w:rsidRPr="00671E33">
              <w:rPr>
                <w:rFonts w:ascii="Times New Roman" w:hAnsi="Times New Roman" w:cs="Times New Roman"/>
                <w:sz w:val="24"/>
                <w:szCs w:val="24"/>
              </w:rPr>
              <w:t>gir et større læringsutbytte at studentene interagerer med hverandre</w:t>
            </w:r>
            <w:r w:rsidR="007634FB" w:rsidRPr="00671E33">
              <w:rPr>
                <w:rFonts w:ascii="Times New Roman" w:hAnsi="Times New Roman" w:cs="Times New Roman"/>
                <w:sz w:val="24"/>
                <w:szCs w:val="24"/>
              </w:rPr>
              <w:t>. Studentene får og gir faglige og praktiske tips og hjelp underveis i praksis.</w:t>
            </w:r>
            <w:r w:rsidR="00334AB2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Særlig post-korona er det viktig at studentene blir kjent med ulike måter å jobbe med </w:t>
            </w:r>
            <w:r w:rsidR="00C2656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asynkron </w:t>
            </w:r>
            <w:r w:rsidR="00334AB2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læring </w:t>
            </w:r>
            <w:r w:rsidR="00C2656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og samarbeid </w:t>
            </w:r>
            <w:r w:rsidR="00334AB2" w:rsidRPr="00671E33">
              <w:rPr>
                <w:rFonts w:ascii="Times New Roman" w:hAnsi="Times New Roman" w:cs="Times New Roman"/>
                <w:sz w:val="24"/>
                <w:szCs w:val="24"/>
              </w:rPr>
              <w:t>digitalt</w:t>
            </w:r>
            <w:r w:rsidR="00C2656F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i grupper</w:t>
            </w:r>
            <w:r w:rsidR="00334AB2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, da mange arbeidsplasser bruker </w:t>
            </w:r>
            <w:r w:rsidR="005C40E0" w:rsidRPr="00671E33">
              <w:rPr>
                <w:rFonts w:ascii="Times New Roman" w:hAnsi="Times New Roman" w:cs="Times New Roman"/>
                <w:sz w:val="24"/>
                <w:szCs w:val="24"/>
              </w:rPr>
              <w:t>programvare som Teams for å samarbeide og dele kunnskap</w:t>
            </w:r>
            <w:r w:rsidR="00EF3173" w:rsidRPr="00671E33">
              <w:rPr>
                <w:rFonts w:ascii="Times New Roman" w:hAnsi="Times New Roman" w:cs="Times New Roman"/>
                <w:sz w:val="24"/>
                <w:szCs w:val="24"/>
              </w:rPr>
              <w:t xml:space="preserve"> og det vil være et aktuelt forskningsområde for studentene</w:t>
            </w:r>
            <w:r w:rsidR="005C40E0" w:rsidRPr="0067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3120EB" w14:textId="4611C8DA" w:rsidR="00EA6641" w:rsidRPr="00671E33" w:rsidRDefault="00EA6641" w:rsidP="00EA66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15516173" w14:textId="0BBFCD83" w:rsidR="00482E2D" w:rsidRPr="00671E33" w:rsidRDefault="00EA6641" w:rsidP="00860F6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Seminarer</w:t>
            </w:r>
            <w:r w:rsidR="00BE47BF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: I år fikk vi en god del svakere evaluering av </w:t>
            </w:r>
            <w:r w:rsidR="00860F6C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praksisseminarene enn tidligere. En forskjell er at det ble litt mindre tid til </w:t>
            </w:r>
            <w:r w:rsidR="00D61CCE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veiledning i seminarene om hvordan tematikken som kom opp i seminaret (og i diskusjonsforumet) kan knyttes til</w:t>
            </w:r>
            <w:r w:rsidR="00883623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/diskuteres opp mot</w:t>
            </w:r>
            <w:r w:rsidR="00D61CCE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KDL-</w:t>
            </w:r>
            <w:r w:rsidR="00883623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spesifikke begreper. </w:t>
            </w:r>
            <w:r w:rsidR="008371FA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I fjor hadde jeg satt av tid til dette i slutten av hvert seminar (og var veldig streng med å holde tidsskjemaet)</w:t>
            </w:r>
            <w:r w:rsidR="000D7A8E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, og </w:t>
            </w:r>
            <w:r w:rsidR="007D3F44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egne læringsaktiviteter var knyttet til konkrete begreper i KDL</w:t>
            </w:r>
            <w:r w:rsidR="00F07E52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som jeg tror er hovedendringen i innholdet som kan ha gjort </w:t>
            </w:r>
            <w:r w:rsidR="00F44DA5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tilbakemeldingene svakere i år. </w:t>
            </w:r>
          </w:p>
          <w:p w14:paraId="1AE09E06" w14:textId="77777777" w:rsidR="00860F6C" w:rsidRPr="00671E33" w:rsidRDefault="00860F6C" w:rsidP="00860F6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6E7F25A4" w14:textId="29253C82" w:rsidR="00860F6C" w:rsidRPr="00671E33" w:rsidRDefault="002D2DFA" w:rsidP="00860F6C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nb-NO"/>
              </w:rPr>
            </w:pPr>
            <w:r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Veien videre: Siden jeg ikke fortsetter som emneansvarlig vil jeg ikke komme med noen konkrete føringer for hva </w:t>
            </w:r>
            <w:r w:rsidR="00B06890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ny emneansvarlig skal gjøre</w:t>
            </w:r>
            <w:r w:rsidR="00887EF2" w:rsidRPr="00671E3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.</w:t>
            </w:r>
          </w:p>
        </w:tc>
      </w:tr>
    </w:tbl>
    <w:p w14:paraId="47902D88" w14:textId="77777777" w:rsidR="00482E2D" w:rsidRPr="00671E33" w:rsidRDefault="00482E2D">
      <w:pPr>
        <w:rPr>
          <w:rFonts w:ascii="Times New Roman" w:hAnsi="Times New Roman" w:cs="Times New Roman"/>
          <w:sz w:val="24"/>
          <w:szCs w:val="24"/>
        </w:rPr>
      </w:pPr>
    </w:p>
    <w:p w14:paraId="7097AEDB" w14:textId="3F0540B5" w:rsidR="009D6CDD" w:rsidRPr="00671E33" w:rsidRDefault="004C2A82">
      <w:pPr>
        <w:rPr>
          <w:rFonts w:ascii="Times New Roman" w:hAnsi="Times New Roman" w:cs="Times New Roman"/>
          <w:sz w:val="24"/>
          <w:szCs w:val="24"/>
        </w:rPr>
      </w:pPr>
      <w:r w:rsidRPr="00671E33">
        <w:rPr>
          <w:rFonts w:ascii="Times New Roman" w:hAnsi="Times New Roman" w:cs="Times New Roman"/>
          <w:sz w:val="24"/>
          <w:szCs w:val="24"/>
        </w:rPr>
        <w:t xml:space="preserve">Signatur </w:t>
      </w:r>
      <w:r w:rsidR="009D6CDD" w:rsidRPr="00671E33">
        <w:rPr>
          <w:rFonts w:ascii="Times New Roman" w:hAnsi="Times New Roman" w:cs="Times New Roman"/>
          <w:sz w:val="24"/>
          <w:szCs w:val="24"/>
        </w:rPr>
        <w:t xml:space="preserve">emneansvarlig: </w:t>
      </w:r>
      <w:r w:rsidRPr="00671E3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671E33">
        <w:rPr>
          <w:rFonts w:ascii="Times New Roman" w:hAnsi="Times New Roman" w:cs="Times New Roman"/>
          <w:sz w:val="24"/>
          <w:szCs w:val="24"/>
        </w:rPr>
        <w:t>……</w:t>
      </w:r>
      <w:r w:rsidR="005149E5" w:rsidRPr="00671E33">
        <w:rPr>
          <w:rFonts w:ascii="Times New Roman" w:hAnsi="Times New Roman" w:cs="Times New Roman"/>
          <w:sz w:val="24"/>
          <w:szCs w:val="24"/>
        </w:rPr>
        <w:t>Kristina</w:t>
      </w:r>
      <w:proofErr w:type="gramEnd"/>
      <w:r w:rsidR="005149E5" w:rsidRPr="00671E33">
        <w:rPr>
          <w:rFonts w:ascii="Times New Roman" w:hAnsi="Times New Roman" w:cs="Times New Roman"/>
          <w:sz w:val="24"/>
          <w:szCs w:val="24"/>
        </w:rPr>
        <w:t xml:space="preserve"> Litherland</w:t>
      </w:r>
      <w:r w:rsidRPr="00671E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9D6CDD" w:rsidRPr="00671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5A81" w14:textId="77777777" w:rsidR="00602405" w:rsidRDefault="00602405" w:rsidP="00602405">
      <w:pPr>
        <w:spacing w:after="0" w:line="240" w:lineRule="auto"/>
      </w:pPr>
      <w:r>
        <w:separator/>
      </w:r>
    </w:p>
  </w:endnote>
  <w:endnote w:type="continuationSeparator" w:id="0">
    <w:p w14:paraId="2A1C1603" w14:textId="77777777" w:rsidR="00602405" w:rsidRDefault="00602405" w:rsidP="006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DAD4" w14:textId="77777777" w:rsidR="00602405" w:rsidRDefault="00602405" w:rsidP="00602405">
      <w:pPr>
        <w:spacing w:after="0" w:line="240" w:lineRule="auto"/>
      </w:pPr>
      <w:r>
        <w:separator/>
      </w:r>
    </w:p>
  </w:footnote>
  <w:footnote w:type="continuationSeparator" w:id="0">
    <w:p w14:paraId="363AD135" w14:textId="77777777" w:rsidR="00602405" w:rsidRDefault="00602405" w:rsidP="0060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9BB0" w14:textId="0C978DD9" w:rsidR="00602405" w:rsidRDefault="00602405">
    <w:pPr>
      <w:pStyle w:val="Topptekst"/>
    </w:pPr>
    <w:r>
      <w:tab/>
    </w:r>
    <w:r>
      <w:tab/>
      <w:t>PED4582 Emneansvarlig Kristina Litherland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F9"/>
    <w:multiLevelType w:val="multilevel"/>
    <w:tmpl w:val="8F36B1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EE07A9"/>
    <w:multiLevelType w:val="hybridMultilevel"/>
    <w:tmpl w:val="A2A04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4D3"/>
    <w:multiLevelType w:val="multilevel"/>
    <w:tmpl w:val="DF5A24C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722554B9"/>
    <w:multiLevelType w:val="hybridMultilevel"/>
    <w:tmpl w:val="EE5CE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1531"/>
    <w:multiLevelType w:val="hybridMultilevel"/>
    <w:tmpl w:val="46E66B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087211">
    <w:abstractNumId w:val="2"/>
  </w:num>
  <w:num w:numId="2" w16cid:durableId="907497045">
    <w:abstractNumId w:val="0"/>
  </w:num>
  <w:num w:numId="3" w16cid:durableId="1267883343">
    <w:abstractNumId w:val="4"/>
  </w:num>
  <w:num w:numId="4" w16cid:durableId="781806009">
    <w:abstractNumId w:val="3"/>
  </w:num>
  <w:num w:numId="5" w16cid:durableId="93717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75"/>
    <w:rsid w:val="00000E7E"/>
    <w:rsid w:val="00013E19"/>
    <w:rsid w:val="000C4266"/>
    <w:rsid w:val="000D53F9"/>
    <w:rsid w:val="000D7A8E"/>
    <w:rsid w:val="001469F3"/>
    <w:rsid w:val="00166D75"/>
    <w:rsid w:val="001D6785"/>
    <w:rsid w:val="002D2DFA"/>
    <w:rsid w:val="00334AB2"/>
    <w:rsid w:val="00482E2D"/>
    <w:rsid w:val="004C2A82"/>
    <w:rsid w:val="004E0C39"/>
    <w:rsid w:val="005149E5"/>
    <w:rsid w:val="00547816"/>
    <w:rsid w:val="005C40E0"/>
    <w:rsid w:val="00602405"/>
    <w:rsid w:val="00671E33"/>
    <w:rsid w:val="006858D7"/>
    <w:rsid w:val="006976B1"/>
    <w:rsid w:val="006C79B6"/>
    <w:rsid w:val="007420F2"/>
    <w:rsid w:val="007634FB"/>
    <w:rsid w:val="00764E95"/>
    <w:rsid w:val="007B7424"/>
    <w:rsid w:val="007D3F44"/>
    <w:rsid w:val="007F59BC"/>
    <w:rsid w:val="00824E76"/>
    <w:rsid w:val="00833B34"/>
    <w:rsid w:val="008371FA"/>
    <w:rsid w:val="00860F6C"/>
    <w:rsid w:val="00875CB7"/>
    <w:rsid w:val="00883623"/>
    <w:rsid w:val="00887EF2"/>
    <w:rsid w:val="008E073E"/>
    <w:rsid w:val="00916DE6"/>
    <w:rsid w:val="009A5E31"/>
    <w:rsid w:val="009D6CDD"/>
    <w:rsid w:val="009F4A92"/>
    <w:rsid w:val="009F6315"/>
    <w:rsid w:val="00A47D7A"/>
    <w:rsid w:val="00A806CE"/>
    <w:rsid w:val="00B06890"/>
    <w:rsid w:val="00BB32E7"/>
    <w:rsid w:val="00BC65AA"/>
    <w:rsid w:val="00BE47BF"/>
    <w:rsid w:val="00BF76E2"/>
    <w:rsid w:val="00C2656F"/>
    <w:rsid w:val="00C6136C"/>
    <w:rsid w:val="00D61CCE"/>
    <w:rsid w:val="00D70775"/>
    <w:rsid w:val="00D71F11"/>
    <w:rsid w:val="00DC6307"/>
    <w:rsid w:val="00DF168F"/>
    <w:rsid w:val="00E307F0"/>
    <w:rsid w:val="00E30E1C"/>
    <w:rsid w:val="00E43201"/>
    <w:rsid w:val="00E97466"/>
    <w:rsid w:val="00EA6641"/>
    <w:rsid w:val="00EE6F22"/>
    <w:rsid w:val="00EF3173"/>
    <w:rsid w:val="00F07E52"/>
    <w:rsid w:val="00F44DA5"/>
    <w:rsid w:val="00FC540D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02D9"/>
  <w15:docId w15:val="{B9F56E5E-CA1C-4D75-9BBA-04E94BB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3E1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0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405"/>
  </w:style>
  <w:style w:type="paragraph" w:styleId="Bunntekst">
    <w:name w:val="footer"/>
    <w:basedOn w:val="Normal"/>
    <w:link w:val="BunntekstTegn"/>
    <w:uiPriority w:val="99"/>
    <w:unhideWhenUsed/>
    <w:rsid w:val="0060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60315706A3A48880A5E83C832FAA4" ma:contentTypeVersion="14" ma:contentTypeDescription="Opprett et nytt dokument." ma:contentTypeScope="" ma:versionID="ceb78b4983f5bf9036bd52a35c33b802">
  <xsd:schema xmlns:xsd="http://www.w3.org/2001/XMLSchema" xmlns:xs="http://www.w3.org/2001/XMLSchema" xmlns:p="http://schemas.microsoft.com/office/2006/metadata/properties" xmlns:ns3="c4fd3db1-0064-4775-ab4c-7c5657350de4" xmlns:ns4="55c95025-db4e-495f-95e6-51c585ca56c0" targetNamespace="http://schemas.microsoft.com/office/2006/metadata/properties" ma:root="true" ma:fieldsID="306e60889588c53539af66182257d0f4" ns3:_="" ns4:_="">
    <xsd:import namespace="c4fd3db1-0064-4775-ab4c-7c5657350de4"/>
    <xsd:import namespace="55c95025-db4e-495f-95e6-51c585ca5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3db1-0064-4775-ab4c-7c5657350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5025-db4e-495f-95e6-51c585ca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1CDB1-4B51-4E1F-AE45-A47B793C20EE}">
  <ds:schemaRefs>
    <ds:schemaRef ds:uri="http://purl.org/dc/elements/1.1/"/>
    <ds:schemaRef ds:uri="http://schemas.microsoft.com/office/2006/metadata/properties"/>
    <ds:schemaRef ds:uri="55c95025-db4e-495f-95e6-51c585ca56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d3db1-0064-4775-ab4c-7c5657350d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67298-13E8-4253-BC6F-8DAC84FC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3db1-0064-4775-ab4c-7c5657350de4"/>
    <ds:schemaRef ds:uri="55c95025-db4e-495f-95e6-51c585ca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A3D5E-4D03-4C3A-8135-76385639A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3</cp:revision>
  <cp:lastPrinted>2024-01-30T09:16:00Z</cp:lastPrinted>
  <dcterms:created xsi:type="dcterms:W3CDTF">2024-01-15T09:23:00Z</dcterms:created>
  <dcterms:modified xsi:type="dcterms:W3CDTF">2024-01-30T09:16:00Z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0x0101003EF60315706A3A48880A5E83C832FAA4</vt:lpwstr>
  </property>
</Properties>
</file>