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417E8" w14:textId="77777777" w:rsidR="00A6739A" w:rsidRPr="000748F4" w:rsidRDefault="00B42E72" w:rsidP="00574517">
      <w:pPr>
        <w:pStyle w:val="Georgia11spacing0after"/>
        <w:rPr>
          <w:rFonts w:asciiTheme="majorHAnsi" w:hAnsiTheme="majorHAnsi" w:cstheme="majorHAnsi"/>
          <w:sz w:val="56"/>
          <w:szCs w:val="56"/>
        </w:rPr>
      </w:pPr>
      <w:r w:rsidRPr="000748F4">
        <w:rPr>
          <w:rFonts w:asciiTheme="majorHAnsi" w:hAnsiTheme="majorHAnsi" w:cstheme="majorHAnsi"/>
          <w:sz w:val="56"/>
          <w:szCs w:val="56"/>
        </w:rPr>
        <w:t>Personvernkonsekvensvurdering (DPIA) for administrative behandlinger ved UiO</w:t>
      </w:r>
    </w:p>
    <w:p w14:paraId="5475E20B" w14:textId="77777777" w:rsidR="00B42E72" w:rsidRPr="000748F4" w:rsidRDefault="00B42E72" w:rsidP="00574517">
      <w:pPr>
        <w:pStyle w:val="Georgia11spacing0after"/>
        <w:rPr>
          <w:rFonts w:asciiTheme="majorHAnsi" w:hAnsiTheme="majorHAnsi" w:cstheme="majorHAnsi"/>
          <w:sz w:val="24"/>
          <w:szCs w:val="24"/>
        </w:rPr>
      </w:pPr>
    </w:p>
    <w:p w14:paraId="496D93C4" w14:textId="77777777" w:rsidR="00B42E72" w:rsidRPr="000748F4" w:rsidRDefault="00B42E72" w:rsidP="00574517">
      <w:pPr>
        <w:pStyle w:val="Georgia11spacing0after"/>
        <w:rPr>
          <w:rFonts w:asciiTheme="majorHAnsi" w:hAnsiTheme="majorHAnsi" w:cstheme="majorHAnsi"/>
          <w:sz w:val="24"/>
          <w:szCs w:val="24"/>
        </w:rPr>
      </w:pPr>
      <w:r w:rsidRPr="000748F4">
        <w:rPr>
          <w:rFonts w:asciiTheme="majorHAnsi" w:hAnsiTheme="majorHAnsi" w:cstheme="majorHAnsi"/>
          <w:sz w:val="24"/>
          <w:szCs w:val="24"/>
        </w:rPr>
        <w:t xml:space="preserve">Denne malen er utviklet på bakgrunn av kravet i personvernforordningen (GDPR) artikkel 35. Malen er i stor grad basert på Datatilsynets veiledning om personvernkonsekvensvurderinger (DPIA-er). Malen gir et bilde av momentene som </w:t>
      </w:r>
      <w:r w:rsidRPr="000748F4">
        <w:rPr>
          <w:rFonts w:asciiTheme="majorHAnsi" w:hAnsiTheme="majorHAnsi" w:cstheme="majorHAnsi"/>
          <w:sz w:val="24"/>
          <w:szCs w:val="24"/>
          <w:u w:val="single"/>
        </w:rPr>
        <w:t>bør</w:t>
      </w:r>
      <w:r w:rsidRPr="000748F4">
        <w:rPr>
          <w:rFonts w:asciiTheme="majorHAnsi" w:hAnsiTheme="majorHAnsi" w:cstheme="majorHAnsi"/>
          <w:sz w:val="24"/>
          <w:szCs w:val="24"/>
        </w:rPr>
        <w:t xml:space="preserve"> vurderes i en DPIA. Det enkelte system eller tjeneste som benytter malen må selv konkret vurdere innhold og omfang av egen DPIA. Tabellene i malen er ikke uttømmende og må tilpasses behandlingene som omfattes av DPIA-en. </w:t>
      </w:r>
    </w:p>
    <w:p w14:paraId="0BCAA2E5" w14:textId="77777777" w:rsidR="00B42E72" w:rsidRPr="000748F4" w:rsidRDefault="00B42E72" w:rsidP="00574517">
      <w:pPr>
        <w:pStyle w:val="Georgia11spacing0after"/>
        <w:rPr>
          <w:rFonts w:asciiTheme="majorHAnsi" w:hAnsiTheme="majorHAnsi" w:cstheme="majorHAnsi"/>
          <w:sz w:val="24"/>
          <w:szCs w:val="24"/>
        </w:rPr>
      </w:pPr>
    </w:p>
    <w:p w14:paraId="77D7D2C0" w14:textId="77777777" w:rsidR="00B42E72" w:rsidRPr="000748F4" w:rsidRDefault="00B42E72" w:rsidP="00B42E72">
      <w:pPr>
        <w:pStyle w:val="Georgia11spacing0after"/>
        <w:shd w:val="clear" w:color="auto" w:fill="BDD6EE" w:themeFill="accent1" w:themeFillTint="66"/>
        <w:rPr>
          <w:rFonts w:asciiTheme="majorHAnsi" w:hAnsiTheme="majorHAnsi" w:cstheme="majorHAnsi"/>
          <w:b/>
          <w:sz w:val="32"/>
          <w:szCs w:val="32"/>
        </w:rPr>
      </w:pPr>
      <w:r w:rsidRPr="000748F4">
        <w:rPr>
          <w:rFonts w:asciiTheme="majorHAnsi" w:hAnsiTheme="majorHAnsi" w:cstheme="majorHAnsi"/>
          <w:b/>
          <w:sz w:val="32"/>
          <w:szCs w:val="32"/>
        </w:rPr>
        <w:t>DEL I. Vurdering av behov for DPIA</w:t>
      </w:r>
    </w:p>
    <w:p w14:paraId="2DBD0C5B" w14:textId="77777777" w:rsidR="00170244" w:rsidRPr="000748F4" w:rsidRDefault="00170244" w:rsidP="008766DC">
      <w:pPr>
        <w:pStyle w:val="Georgia11spacing0after"/>
      </w:pPr>
    </w:p>
    <w:p w14:paraId="488FDB98" w14:textId="77777777" w:rsidR="00FD3D9D" w:rsidRPr="000748F4" w:rsidRDefault="00B42E72" w:rsidP="008766DC">
      <w:pPr>
        <w:pStyle w:val="Georgia11spacing0after"/>
        <w:rPr>
          <w:rFonts w:asciiTheme="majorHAnsi" w:hAnsiTheme="majorHAnsi" w:cstheme="majorHAnsi"/>
          <w:sz w:val="24"/>
          <w:szCs w:val="24"/>
        </w:rPr>
      </w:pPr>
      <w:r w:rsidRPr="000748F4">
        <w:rPr>
          <w:rFonts w:asciiTheme="majorHAnsi" w:hAnsiTheme="majorHAnsi" w:cstheme="majorHAnsi"/>
          <w:sz w:val="24"/>
          <w:szCs w:val="24"/>
        </w:rPr>
        <w:t>Når må en DPIA gjennomføres?</w:t>
      </w:r>
    </w:p>
    <w:p w14:paraId="51E83C92" w14:textId="77777777" w:rsidR="00B42E72" w:rsidRPr="000748F4" w:rsidRDefault="00B42E72" w:rsidP="00B42E72">
      <w:pPr>
        <w:pStyle w:val="Georgia11spacing0after"/>
        <w:ind w:left="705"/>
        <w:rPr>
          <w:rFonts w:asciiTheme="majorHAnsi" w:hAnsiTheme="majorHAnsi" w:cstheme="majorHAnsi"/>
          <w:sz w:val="24"/>
          <w:szCs w:val="24"/>
        </w:rPr>
      </w:pPr>
      <w:r w:rsidRPr="000748F4">
        <w:rPr>
          <w:rFonts w:asciiTheme="majorHAnsi" w:hAnsiTheme="majorHAnsi" w:cstheme="majorHAnsi"/>
          <w:sz w:val="24"/>
          <w:szCs w:val="24"/>
        </w:rPr>
        <w:t xml:space="preserve">«Dersom det er </w:t>
      </w:r>
      <w:r w:rsidRPr="000748F4">
        <w:rPr>
          <w:rFonts w:asciiTheme="majorHAnsi" w:hAnsiTheme="majorHAnsi" w:cstheme="majorHAnsi"/>
          <w:b/>
          <w:sz w:val="24"/>
          <w:szCs w:val="24"/>
        </w:rPr>
        <w:t>sannsynlig</w:t>
      </w:r>
      <w:r w:rsidRPr="000748F4">
        <w:rPr>
          <w:rFonts w:asciiTheme="majorHAnsi" w:hAnsiTheme="majorHAnsi" w:cstheme="majorHAnsi"/>
          <w:sz w:val="24"/>
          <w:szCs w:val="24"/>
        </w:rPr>
        <w:t xml:space="preserve"> at en type behandling, særlig ved bruk av ny teknologi og idet det tas hensyn til behandlingens </w:t>
      </w:r>
      <w:r w:rsidRPr="000748F4">
        <w:rPr>
          <w:rFonts w:asciiTheme="majorHAnsi" w:hAnsiTheme="majorHAnsi" w:cstheme="majorHAnsi"/>
          <w:b/>
          <w:sz w:val="24"/>
          <w:szCs w:val="24"/>
        </w:rPr>
        <w:t>art, omfang, formål og sammenhengen den utføres i</w:t>
      </w:r>
      <w:r w:rsidRPr="000748F4">
        <w:rPr>
          <w:rFonts w:asciiTheme="majorHAnsi" w:hAnsiTheme="majorHAnsi" w:cstheme="majorHAnsi"/>
          <w:sz w:val="24"/>
          <w:szCs w:val="24"/>
        </w:rPr>
        <w:t xml:space="preserve">, vil medføre en </w:t>
      </w:r>
      <w:r w:rsidRPr="000748F4">
        <w:rPr>
          <w:rFonts w:asciiTheme="majorHAnsi" w:hAnsiTheme="majorHAnsi" w:cstheme="majorHAnsi"/>
          <w:b/>
          <w:sz w:val="24"/>
          <w:szCs w:val="24"/>
        </w:rPr>
        <w:t>høy risiko</w:t>
      </w:r>
      <w:r w:rsidRPr="000748F4">
        <w:rPr>
          <w:rFonts w:asciiTheme="majorHAnsi" w:hAnsiTheme="majorHAnsi" w:cstheme="majorHAnsi"/>
          <w:sz w:val="24"/>
          <w:szCs w:val="24"/>
        </w:rPr>
        <w:t xml:space="preserve"> for fysiske personers rettigheter og friheter, skal den behandlingsansvarlige </w:t>
      </w:r>
      <w:r w:rsidRPr="000748F4">
        <w:rPr>
          <w:rFonts w:asciiTheme="majorHAnsi" w:hAnsiTheme="majorHAnsi" w:cstheme="majorHAnsi"/>
          <w:b/>
          <w:sz w:val="24"/>
          <w:szCs w:val="24"/>
        </w:rPr>
        <w:t>før behandlingen</w:t>
      </w:r>
      <w:r w:rsidRPr="000748F4">
        <w:rPr>
          <w:rFonts w:asciiTheme="majorHAnsi" w:hAnsiTheme="majorHAnsi" w:cstheme="majorHAnsi"/>
          <w:sz w:val="24"/>
          <w:szCs w:val="24"/>
        </w:rPr>
        <w:t xml:space="preserve"> foreta en vurdering av hvilke konsekvenser den planlagte behandlingen vil ha for personopplysningsvernet», jf. personvernforordningen artikkel 35 nr. 1. </w:t>
      </w:r>
    </w:p>
    <w:p w14:paraId="55688B86" w14:textId="77777777" w:rsidR="00CD5D25" w:rsidRPr="000748F4" w:rsidRDefault="00CD5D25" w:rsidP="00CD5D25">
      <w:pPr>
        <w:pStyle w:val="Georgia11spacing0after"/>
        <w:rPr>
          <w:rFonts w:asciiTheme="majorHAnsi" w:hAnsiTheme="majorHAnsi" w:cstheme="majorHAnsi"/>
          <w:sz w:val="24"/>
          <w:szCs w:val="24"/>
        </w:rPr>
      </w:pPr>
    </w:p>
    <w:p w14:paraId="26BD6F65" w14:textId="77777777" w:rsidR="00CD5D25" w:rsidRPr="000748F4" w:rsidRDefault="00CD5D25" w:rsidP="00CD5D25">
      <w:pPr>
        <w:pStyle w:val="Georgia11spacing0after"/>
        <w:rPr>
          <w:rFonts w:asciiTheme="majorHAnsi" w:hAnsiTheme="majorHAnsi" w:cstheme="majorHAnsi"/>
          <w:sz w:val="24"/>
          <w:szCs w:val="24"/>
        </w:rPr>
      </w:pPr>
      <w:r w:rsidRPr="000748F4">
        <w:rPr>
          <w:rFonts w:asciiTheme="majorHAnsi" w:hAnsiTheme="majorHAnsi" w:cstheme="majorHAnsi"/>
          <w:sz w:val="24"/>
          <w:szCs w:val="24"/>
        </w:rPr>
        <w:t>Kriterier som kan utløse et behov for DPIA:</w:t>
      </w:r>
    </w:p>
    <w:p w14:paraId="4C6735C1" w14:textId="77777777" w:rsidR="00CD5D25" w:rsidRPr="000748F4" w:rsidRDefault="00CD5D25" w:rsidP="00CD5D25">
      <w:pPr>
        <w:pStyle w:val="Georgia11spacing0after"/>
        <w:numPr>
          <w:ilvl w:val="0"/>
          <w:numId w:val="1"/>
        </w:numPr>
        <w:rPr>
          <w:rFonts w:asciiTheme="majorHAnsi" w:hAnsiTheme="majorHAnsi" w:cstheme="majorHAnsi"/>
          <w:sz w:val="24"/>
          <w:szCs w:val="24"/>
        </w:rPr>
      </w:pPr>
      <w:r w:rsidRPr="000748F4">
        <w:rPr>
          <w:rFonts w:asciiTheme="majorHAnsi" w:hAnsiTheme="majorHAnsi" w:cstheme="majorHAnsi"/>
          <w:b/>
          <w:sz w:val="24"/>
          <w:szCs w:val="24"/>
        </w:rPr>
        <w:t>Evaluering eller scoring/poengvurdering</w:t>
      </w:r>
      <w:r w:rsidRPr="000748F4">
        <w:rPr>
          <w:rFonts w:asciiTheme="majorHAnsi" w:hAnsiTheme="majorHAnsi" w:cstheme="majorHAnsi"/>
          <w:sz w:val="24"/>
          <w:szCs w:val="24"/>
        </w:rPr>
        <w:t xml:space="preserve">, spesielt knyttet til arbeidsresultater, økonomisk situasjon, helse, personlige preferanser eller interesser, oppførsel og atferd, lokasjon og bevegelser osv. </w:t>
      </w:r>
    </w:p>
    <w:p w14:paraId="2E861291" w14:textId="77777777" w:rsidR="00CD5D25" w:rsidRPr="000748F4" w:rsidRDefault="00CD5D25" w:rsidP="00CD5D25">
      <w:pPr>
        <w:pStyle w:val="Georgia11spacing0after"/>
        <w:numPr>
          <w:ilvl w:val="0"/>
          <w:numId w:val="1"/>
        </w:numPr>
        <w:rPr>
          <w:rFonts w:asciiTheme="majorHAnsi" w:hAnsiTheme="majorHAnsi" w:cstheme="majorHAnsi"/>
          <w:sz w:val="24"/>
          <w:szCs w:val="24"/>
        </w:rPr>
      </w:pPr>
      <w:r w:rsidRPr="000748F4">
        <w:rPr>
          <w:rFonts w:asciiTheme="majorHAnsi" w:hAnsiTheme="majorHAnsi" w:cstheme="majorHAnsi"/>
          <w:b/>
          <w:sz w:val="24"/>
          <w:szCs w:val="24"/>
        </w:rPr>
        <w:t xml:space="preserve">Automatiserte beslutninger </w:t>
      </w:r>
      <w:r w:rsidRPr="000748F4">
        <w:rPr>
          <w:rFonts w:asciiTheme="majorHAnsi" w:hAnsiTheme="majorHAnsi" w:cstheme="majorHAnsi"/>
          <w:sz w:val="24"/>
          <w:szCs w:val="24"/>
        </w:rPr>
        <w:t>med rettslige eller lignende følger.</w:t>
      </w:r>
    </w:p>
    <w:p w14:paraId="68831C44" w14:textId="77777777" w:rsidR="00CD5D25" w:rsidRPr="000748F4" w:rsidRDefault="00CD5D25" w:rsidP="00CD5D25">
      <w:pPr>
        <w:pStyle w:val="Georgia11spacing0after"/>
        <w:numPr>
          <w:ilvl w:val="0"/>
          <w:numId w:val="1"/>
        </w:numPr>
        <w:rPr>
          <w:rFonts w:asciiTheme="majorHAnsi" w:hAnsiTheme="majorHAnsi" w:cstheme="majorHAnsi"/>
          <w:sz w:val="24"/>
          <w:szCs w:val="24"/>
        </w:rPr>
      </w:pPr>
      <w:r w:rsidRPr="000748F4">
        <w:rPr>
          <w:rFonts w:asciiTheme="majorHAnsi" w:hAnsiTheme="majorHAnsi" w:cstheme="majorHAnsi"/>
          <w:b/>
          <w:sz w:val="24"/>
          <w:szCs w:val="24"/>
        </w:rPr>
        <w:t xml:space="preserve">Systematisk overvåking </w:t>
      </w:r>
      <w:r w:rsidRPr="000748F4">
        <w:rPr>
          <w:rFonts w:asciiTheme="majorHAnsi" w:hAnsiTheme="majorHAnsi" w:cstheme="majorHAnsi"/>
          <w:sz w:val="24"/>
          <w:szCs w:val="24"/>
        </w:rPr>
        <w:t>av registrerte.</w:t>
      </w:r>
    </w:p>
    <w:p w14:paraId="08E04382" w14:textId="77777777" w:rsidR="00CD5D25" w:rsidRPr="000748F4" w:rsidRDefault="00CD5D25" w:rsidP="00CD5D25">
      <w:pPr>
        <w:pStyle w:val="Georgia11spacing0after"/>
        <w:numPr>
          <w:ilvl w:val="0"/>
          <w:numId w:val="1"/>
        </w:numPr>
        <w:rPr>
          <w:rFonts w:asciiTheme="majorHAnsi" w:hAnsiTheme="majorHAnsi" w:cstheme="majorHAnsi"/>
          <w:sz w:val="24"/>
          <w:szCs w:val="24"/>
        </w:rPr>
      </w:pPr>
      <w:r w:rsidRPr="000748F4">
        <w:rPr>
          <w:rFonts w:asciiTheme="majorHAnsi" w:hAnsiTheme="majorHAnsi" w:cstheme="majorHAnsi"/>
          <w:b/>
          <w:sz w:val="24"/>
          <w:szCs w:val="24"/>
        </w:rPr>
        <w:t xml:space="preserve">Særlige kategorier av personopplysninger </w:t>
      </w:r>
      <w:r w:rsidRPr="000748F4">
        <w:rPr>
          <w:rFonts w:asciiTheme="majorHAnsi" w:hAnsiTheme="majorHAnsi" w:cstheme="majorHAnsi"/>
          <w:sz w:val="24"/>
          <w:szCs w:val="24"/>
        </w:rPr>
        <w:t xml:space="preserve">eller </w:t>
      </w:r>
      <w:r w:rsidRPr="000748F4">
        <w:rPr>
          <w:rFonts w:asciiTheme="majorHAnsi" w:hAnsiTheme="majorHAnsi" w:cstheme="majorHAnsi"/>
          <w:b/>
          <w:sz w:val="24"/>
          <w:szCs w:val="24"/>
        </w:rPr>
        <w:t xml:space="preserve">andre sensitive personopplysninger av høy personlig karakter </w:t>
      </w:r>
      <w:r w:rsidRPr="000748F4">
        <w:rPr>
          <w:rFonts w:asciiTheme="majorHAnsi" w:hAnsiTheme="majorHAnsi" w:cstheme="majorHAnsi"/>
          <w:sz w:val="24"/>
          <w:szCs w:val="24"/>
        </w:rPr>
        <w:t>(sistnevnte er spesielt knyttet til de enkeltes «friheter», men også omfatte f.eks. økonomiske opplysninger).</w:t>
      </w:r>
    </w:p>
    <w:p w14:paraId="1E8A8DCC" w14:textId="77777777" w:rsidR="00CD5D25" w:rsidRPr="000748F4" w:rsidRDefault="00CD5D25" w:rsidP="00CD5D25">
      <w:pPr>
        <w:pStyle w:val="Georgia11spacing0after"/>
        <w:numPr>
          <w:ilvl w:val="0"/>
          <w:numId w:val="1"/>
        </w:numPr>
        <w:rPr>
          <w:rFonts w:asciiTheme="majorHAnsi" w:hAnsiTheme="majorHAnsi" w:cstheme="majorHAnsi"/>
          <w:sz w:val="24"/>
          <w:szCs w:val="24"/>
        </w:rPr>
      </w:pPr>
      <w:r w:rsidRPr="000748F4">
        <w:rPr>
          <w:rFonts w:asciiTheme="majorHAnsi" w:hAnsiTheme="majorHAnsi" w:cstheme="majorHAnsi"/>
          <w:b/>
          <w:sz w:val="24"/>
          <w:szCs w:val="24"/>
        </w:rPr>
        <w:t>Behandling av personopplysninger i stor skala</w:t>
      </w:r>
      <w:r w:rsidRPr="000748F4">
        <w:rPr>
          <w:rFonts w:asciiTheme="majorHAnsi" w:hAnsiTheme="majorHAnsi" w:cstheme="majorHAnsi"/>
          <w:sz w:val="24"/>
          <w:szCs w:val="24"/>
        </w:rPr>
        <w:t>, som at det er et stort antall registrerte involvert, store mengder data, mange ulike tuper data, lang varighet av behandlingen, stor geografisk utbredelse av behandlingen osv.</w:t>
      </w:r>
    </w:p>
    <w:p w14:paraId="446E8E18" w14:textId="77777777" w:rsidR="00CD5D25" w:rsidRPr="000748F4" w:rsidRDefault="00CD5D25" w:rsidP="00CD5D25">
      <w:pPr>
        <w:pStyle w:val="Georgia11spacing0after"/>
        <w:numPr>
          <w:ilvl w:val="0"/>
          <w:numId w:val="1"/>
        </w:numPr>
        <w:rPr>
          <w:rFonts w:asciiTheme="majorHAnsi" w:hAnsiTheme="majorHAnsi" w:cstheme="majorHAnsi"/>
          <w:sz w:val="24"/>
          <w:szCs w:val="24"/>
        </w:rPr>
      </w:pPr>
      <w:r w:rsidRPr="000748F4">
        <w:rPr>
          <w:rFonts w:asciiTheme="majorHAnsi" w:hAnsiTheme="majorHAnsi" w:cstheme="majorHAnsi"/>
          <w:b/>
          <w:sz w:val="24"/>
          <w:szCs w:val="24"/>
        </w:rPr>
        <w:t>Kombinering eller sammenstilling av datasett.</w:t>
      </w:r>
    </w:p>
    <w:p w14:paraId="604E1764" w14:textId="77777777" w:rsidR="00CD5D25" w:rsidRPr="000748F4" w:rsidRDefault="00CD5D25" w:rsidP="00CD5D25">
      <w:pPr>
        <w:pStyle w:val="Georgia11spacing0after"/>
        <w:numPr>
          <w:ilvl w:val="0"/>
          <w:numId w:val="1"/>
        </w:numPr>
        <w:rPr>
          <w:rFonts w:asciiTheme="majorHAnsi" w:hAnsiTheme="majorHAnsi" w:cstheme="majorHAnsi"/>
          <w:sz w:val="24"/>
          <w:szCs w:val="24"/>
        </w:rPr>
      </w:pPr>
      <w:r w:rsidRPr="000748F4">
        <w:rPr>
          <w:rFonts w:asciiTheme="majorHAnsi" w:hAnsiTheme="majorHAnsi" w:cstheme="majorHAnsi"/>
          <w:sz w:val="24"/>
          <w:szCs w:val="24"/>
        </w:rPr>
        <w:t xml:space="preserve">Personopplysninger vedrørende </w:t>
      </w:r>
      <w:r w:rsidRPr="000748F4">
        <w:rPr>
          <w:rFonts w:asciiTheme="majorHAnsi" w:hAnsiTheme="majorHAnsi" w:cstheme="majorHAnsi"/>
          <w:b/>
          <w:sz w:val="24"/>
          <w:szCs w:val="24"/>
        </w:rPr>
        <w:t xml:space="preserve">spesielt sårbare registrerte </w:t>
      </w:r>
      <w:r w:rsidRPr="000748F4">
        <w:rPr>
          <w:rFonts w:asciiTheme="majorHAnsi" w:hAnsiTheme="majorHAnsi" w:cstheme="majorHAnsi"/>
          <w:sz w:val="24"/>
          <w:szCs w:val="24"/>
        </w:rPr>
        <w:t>(som barn, ansatte, psykisk syke, asylsøkere, eldre, pasienter, mv.).</w:t>
      </w:r>
    </w:p>
    <w:p w14:paraId="2EE44E04" w14:textId="77777777" w:rsidR="00CD5D25" w:rsidRPr="000748F4" w:rsidRDefault="00746ACD" w:rsidP="00CD5D25">
      <w:pPr>
        <w:pStyle w:val="Georgia11spacing0after"/>
        <w:numPr>
          <w:ilvl w:val="0"/>
          <w:numId w:val="1"/>
        </w:numPr>
        <w:rPr>
          <w:rFonts w:asciiTheme="majorHAnsi" w:hAnsiTheme="majorHAnsi" w:cstheme="majorHAnsi"/>
          <w:sz w:val="24"/>
          <w:szCs w:val="24"/>
        </w:rPr>
      </w:pPr>
      <w:r w:rsidRPr="000748F4">
        <w:rPr>
          <w:rFonts w:asciiTheme="majorHAnsi" w:hAnsiTheme="majorHAnsi" w:cstheme="majorHAnsi"/>
          <w:b/>
          <w:sz w:val="24"/>
          <w:szCs w:val="24"/>
        </w:rPr>
        <w:t>Ny teknologi tas i bruk eller behandlingen innebærer bruk av eksisterende teknologi til nye formål</w:t>
      </w:r>
      <w:r w:rsidRPr="000748F4">
        <w:rPr>
          <w:rFonts w:asciiTheme="majorHAnsi" w:hAnsiTheme="majorHAnsi" w:cstheme="majorHAnsi"/>
          <w:sz w:val="24"/>
          <w:szCs w:val="24"/>
        </w:rPr>
        <w:t xml:space="preserve">, som f.eks. bruk av biometriske data for tilgangskontroll, Internet of Things-løsninger, osv. </w:t>
      </w:r>
    </w:p>
    <w:p w14:paraId="0791BE82" w14:textId="77777777" w:rsidR="00746ACD" w:rsidRPr="000748F4" w:rsidRDefault="000A2234" w:rsidP="00CD5D25">
      <w:pPr>
        <w:pStyle w:val="Georgia11spacing0after"/>
        <w:numPr>
          <w:ilvl w:val="0"/>
          <w:numId w:val="1"/>
        </w:numPr>
        <w:rPr>
          <w:rFonts w:asciiTheme="majorHAnsi" w:hAnsiTheme="majorHAnsi" w:cstheme="majorHAnsi"/>
          <w:sz w:val="24"/>
          <w:szCs w:val="24"/>
        </w:rPr>
      </w:pPr>
      <w:r w:rsidRPr="000748F4">
        <w:rPr>
          <w:rFonts w:asciiTheme="majorHAnsi" w:hAnsiTheme="majorHAnsi" w:cstheme="majorHAnsi"/>
          <w:sz w:val="24"/>
          <w:szCs w:val="24"/>
        </w:rPr>
        <w:t xml:space="preserve">Når behandlingen i seg selv </w:t>
      </w:r>
      <w:r w:rsidRPr="000748F4">
        <w:rPr>
          <w:rFonts w:asciiTheme="majorHAnsi" w:hAnsiTheme="majorHAnsi" w:cstheme="majorHAnsi"/>
          <w:b/>
          <w:sz w:val="24"/>
          <w:szCs w:val="24"/>
        </w:rPr>
        <w:t xml:space="preserve">forhindrer eller begrenser de registrertes mulighet til å utøve sine rettigheter </w:t>
      </w:r>
      <w:r w:rsidRPr="000748F4">
        <w:rPr>
          <w:rFonts w:asciiTheme="majorHAnsi" w:hAnsiTheme="majorHAnsi" w:cstheme="majorHAnsi"/>
          <w:sz w:val="24"/>
          <w:szCs w:val="24"/>
        </w:rPr>
        <w:t xml:space="preserve">etter lov eller avtale, eller å bruke tjenester. </w:t>
      </w:r>
    </w:p>
    <w:p w14:paraId="7D46268A" w14:textId="77777777" w:rsidR="00FD3D9D" w:rsidRPr="000748F4" w:rsidRDefault="00B42E72" w:rsidP="005F6C42">
      <w:pPr>
        <w:pStyle w:val="Georgia9UOff"/>
        <w:tabs>
          <w:tab w:val="left" w:pos="907"/>
          <w:tab w:val="left" w:pos="3175"/>
        </w:tabs>
        <w:jc w:val="left"/>
      </w:pPr>
      <w:r w:rsidRPr="000748F4">
        <w:t xml:space="preserve"> </w:t>
      </w:r>
    </w:p>
    <w:p w14:paraId="07416782" w14:textId="77777777" w:rsidR="00FD3D9D" w:rsidRPr="000748F4" w:rsidRDefault="00FD3D9D" w:rsidP="00FD3D9D">
      <w:pPr>
        <w:pStyle w:val="Georgia11spacing10after"/>
      </w:pPr>
    </w:p>
    <w:p w14:paraId="732CA4F0" w14:textId="77777777" w:rsidR="00B41FCB" w:rsidRPr="000748F4" w:rsidRDefault="00972E38" w:rsidP="00FD3D9D">
      <w:pPr>
        <w:pStyle w:val="Georgia11spacing10after"/>
        <w:rPr>
          <w:rFonts w:asciiTheme="majorHAnsi" w:hAnsiTheme="majorHAnsi" w:cstheme="majorHAnsi"/>
          <w:sz w:val="24"/>
          <w:szCs w:val="24"/>
        </w:rPr>
      </w:pPr>
      <w:r w:rsidRPr="000748F4">
        <w:rPr>
          <w:rFonts w:asciiTheme="majorHAnsi" w:hAnsiTheme="majorHAnsi" w:cstheme="majorHAnsi"/>
          <w:sz w:val="24"/>
          <w:szCs w:val="24"/>
        </w:rPr>
        <w:t>Hvis</w:t>
      </w:r>
      <w:r w:rsidR="00B41FCB" w:rsidRPr="000748F4">
        <w:rPr>
          <w:rFonts w:asciiTheme="majorHAnsi" w:hAnsiTheme="majorHAnsi" w:cstheme="majorHAnsi"/>
          <w:sz w:val="24"/>
          <w:szCs w:val="24"/>
        </w:rPr>
        <w:t xml:space="preserve"> systemet eller tjenesten oppfyller to eller flere av kriteriene, kan det bety at det er nødvendig å gjennomføre en DPIA. Det må alltid gjøres en </w:t>
      </w:r>
      <w:r w:rsidR="00B04AC1" w:rsidRPr="000748F4">
        <w:rPr>
          <w:rFonts w:asciiTheme="majorHAnsi" w:hAnsiTheme="majorHAnsi" w:cstheme="majorHAnsi"/>
          <w:sz w:val="24"/>
          <w:szCs w:val="24"/>
        </w:rPr>
        <w:t>god vurdering</w:t>
      </w:r>
      <w:r w:rsidR="00B41FCB" w:rsidRPr="000748F4">
        <w:rPr>
          <w:rFonts w:asciiTheme="majorHAnsi" w:hAnsiTheme="majorHAnsi" w:cstheme="majorHAnsi"/>
          <w:sz w:val="24"/>
          <w:szCs w:val="24"/>
        </w:rPr>
        <w:t xml:space="preserve"> av hvorvidt det er sannsynlig at </w:t>
      </w:r>
      <w:r w:rsidR="00B04AC1" w:rsidRPr="000748F4">
        <w:rPr>
          <w:rFonts w:asciiTheme="majorHAnsi" w:hAnsiTheme="majorHAnsi" w:cstheme="majorHAnsi"/>
          <w:sz w:val="24"/>
          <w:szCs w:val="24"/>
        </w:rPr>
        <w:t xml:space="preserve">den aktuelle </w:t>
      </w:r>
      <w:r w:rsidR="00B41FCB" w:rsidRPr="000748F4">
        <w:rPr>
          <w:rFonts w:asciiTheme="majorHAnsi" w:hAnsiTheme="majorHAnsi" w:cstheme="majorHAnsi"/>
          <w:sz w:val="24"/>
          <w:szCs w:val="24"/>
        </w:rPr>
        <w:lastRenderedPageBreak/>
        <w:t xml:space="preserve">behandlingen samlet sett vil medføre høy risiko for fysiske personers rettigheter og friheter etter personvernforordningen. </w:t>
      </w:r>
      <w:r w:rsidRPr="000748F4">
        <w:rPr>
          <w:rFonts w:asciiTheme="majorHAnsi" w:hAnsiTheme="majorHAnsi" w:cstheme="majorHAnsi"/>
          <w:sz w:val="24"/>
          <w:szCs w:val="24"/>
        </w:rPr>
        <w:t>Hvis enheten/virksomh</w:t>
      </w:r>
      <w:r w:rsidR="00B04AC1" w:rsidRPr="000748F4">
        <w:rPr>
          <w:rFonts w:asciiTheme="majorHAnsi" w:hAnsiTheme="majorHAnsi" w:cstheme="majorHAnsi"/>
          <w:sz w:val="24"/>
          <w:szCs w:val="24"/>
        </w:rPr>
        <w:t xml:space="preserve">eten har gjort et godt forarbeide, har full kontroll </w:t>
      </w:r>
      <w:r w:rsidRPr="000748F4">
        <w:rPr>
          <w:rFonts w:asciiTheme="majorHAnsi" w:hAnsiTheme="majorHAnsi" w:cstheme="majorHAnsi"/>
          <w:sz w:val="24"/>
          <w:szCs w:val="24"/>
        </w:rPr>
        <w:t xml:space="preserve">og gjort </w:t>
      </w:r>
      <w:r w:rsidR="00B04AC1" w:rsidRPr="000748F4">
        <w:rPr>
          <w:rFonts w:asciiTheme="majorHAnsi" w:hAnsiTheme="majorHAnsi" w:cstheme="majorHAnsi"/>
          <w:sz w:val="24"/>
          <w:szCs w:val="24"/>
        </w:rPr>
        <w:t>gode</w:t>
      </w:r>
      <w:r w:rsidRPr="000748F4">
        <w:rPr>
          <w:rFonts w:asciiTheme="majorHAnsi" w:hAnsiTheme="majorHAnsi" w:cstheme="majorHAnsi"/>
          <w:sz w:val="24"/>
          <w:szCs w:val="24"/>
        </w:rPr>
        <w:t xml:space="preserve"> vurderinger allerede, </w:t>
      </w:r>
      <w:r w:rsidR="00B04AC1" w:rsidRPr="000748F4">
        <w:rPr>
          <w:rFonts w:asciiTheme="majorHAnsi" w:hAnsiTheme="majorHAnsi" w:cstheme="majorHAnsi"/>
          <w:sz w:val="24"/>
          <w:szCs w:val="24"/>
        </w:rPr>
        <w:t xml:space="preserve">burde ikke behandlingen medføre noen risikoer, og en DPIA blir ikke nødvendig. </w:t>
      </w:r>
    </w:p>
    <w:p w14:paraId="12C08CAB" w14:textId="5FE31D1A" w:rsidR="00B41FCB" w:rsidRPr="000748F4" w:rsidRDefault="00B41FCB" w:rsidP="000A75E2">
      <w:pPr>
        <w:pStyle w:val="Georgia11spacing10after"/>
        <w:pBdr>
          <w:bottom w:val="single" w:sz="12" w:space="0" w:color="auto"/>
        </w:pBdr>
        <w:rPr>
          <w:rFonts w:asciiTheme="majorHAnsi" w:hAnsiTheme="majorHAnsi" w:cstheme="majorHAnsi"/>
          <w:sz w:val="24"/>
          <w:szCs w:val="24"/>
        </w:rPr>
      </w:pPr>
      <w:r w:rsidRPr="000748F4">
        <w:rPr>
          <w:rFonts w:asciiTheme="majorHAnsi" w:hAnsiTheme="majorHAnsi" w:cstheme="majorHAnsi"/>
          <w:sz w:val="24"/>
          <w:szCs w:val="24"/>
        </w:rPr>
        <w:t>Leder (navn på systemeier/avdelingsleder/relevant person) har besluttet at det skal gjøres en personvernkonsekvensvurdering:</w:t>
      </w:r>
      <w:r w:rsidR="009F2D77" w:rsidRPr="000748F4">
        <w:rPr>
          <w:rFonts w:asciiTheme="majorHAnsi" w:hAnsiTheme="majorHAnsi" w:cstheme="majorHAnsi"/>
          <w:sz w:val="24"/>
          <w:szCs w:val="24"/>
        </w:rPr>
        <w:t xml:space="preserve"> </w:t>
      </w:r>
      <w:r w:rsidR="001F5A4B" w:rsidRPr="000A75E2">
        <w:rPr>
          <w:rFonts w:ascii="Calibri Light" w:hAnsi="Calibri Light" w:cs="Calibri Light"/>
          <w:highlight w:val="green"/>
        </w:rPr>
        <w:t>Instituttleder ved Institutt for Spesialpedagogikk, Det utdanningsvitenskapelige -fakultetet, professor Ona Bø Wie</w:t>
      </w:r>
      <w:r w:rsidRPr="00A56BA7">
        <w:rPr>
          <w:rFonts w:ascii="Calibri Light" w:hAnsi="Calibri Light" w:cs="Calibri Light"/>
          <w:sz w:val="24"/>
          <w:szCs w:val="24"/>
        </w:rPr>
        <w:br/>
      </w:r>
    </w:p>
    <w:p w14:paraId="7FE12ACC" w14:textId="77777777" w:rsidR="00B41FCB" w:rsidRPr="000748F4" w:rsidRDefault="00B41FCB" w:rsidP="00FD3D9D">
      <w:pPr>
        <w:pStyle w:val="Georgia11spacing10after"/>
        <w:rPr>
          <w:rFonts w:asciiTheme="majorHAnsi" w:hAnsiTheme="majorHAnsi" w:cstheme="majorHAnsi"/>
          <w:sz w:val="24"/>
          <w:szCs w:val="24"/>
        </w:rPr>
      </w:pPr>
    </w:p>
    <w:p w14:paraId="7C33DA87" w14:textId="77777777" w:rsidR="00B41FCB" w:rsidRPr="000748F4" w:rsidRDefault="00B41FCB" w:rsidP="00FD3D9D">
      <w:pPr>
        <w:pStyle w:val="Georgia11spacing10after"/>
        <w:rPr>
          <w:rFonts w:asciiTheme="majorHAnsi" w:hAnsiTheme="majorHAnsi" w:cstheme="majorHAnsi"/>
          <w:b/>
          <w:sz w:val="28"/>
          <w:szCs w:val="28"/>
        </w:rPr>
      </w:pPr>
      <w:r w:rsidRPr="000748F4">
        <w:rPr>
          <w:rFonts w:asciiTheme="majorHAnsi" w:hAnsiTheme="majorHAnsi" w:cstheme="majorHAnsi"/>
          <w:b/>
          <w:sz w:val="28"/>
          <w:szCs w:val="28"/>
        </w:rPr>
        <w:t>Organisering av personvernkonsekvensvurderingen og ansvarsforhold</w:t>
      </w:r>
    </w:p>
    <w:p w14:paraId="6C536826" w14:textId="77777777" w:rsidR="00B41FCB" w:rsidRPr="000748F4" w:rsidRDefault="00B41FCB" w:rsidP="00FD3D9D">
      <w:pPr>
        <w:pStyle w:val="Georgia11spacing10after"/>
        <w:rPr>
          <w:rFonts w:asciiTheme="majorHAnsi" w:hAnsiTheme="majorHAnsi" w:cstheme="majorHAnsi"/>
          <w:sz w:val="24"/>
          <w:szCs w:val="24"/>
        </w:rPr>
      </w:pPr>
      <w:r w:rsidRPr="000748F4">
        <w:rPr>
          <w:rFonts w:asciiTheme="majorHAnsi" w:hAnsiTheme="majorHAnsi" w:cstheme="majorHAnsi"/>
          <w:sz w:val="24"/>
          <w:szCs w:val="24"/>
        </w:rPr>
        <w:t>Følgende personer har deltatt i gjennomføringen av personvernkonsekvensvurderingen:</w:t>
      </w:r>
    </w:p>
    <w:tbl>
      <w:tblPr>
        <w:tblStyle w:val="TableGrid"/>
        <w:tblW w:w="9776" w:type="dxa"/>
        <w:tblLook w:val="04A0" w:firstRow="1" w:lastRow="0" w:firstColumn="1" w:lastColumn="0" w:noHBand="0" w:noVBand="1"/>
      </w:tblPr>
      <w:tblGrid>
        <w:gridCol w:w="3209"/>
        <w:gridCol w:w="6567"/>
      </w:tblGrid>
      <w:tr w:rsidR="000A75E2" w:rsidRPr="000748F4" w14:paraId="7F9E5D48" w14:textId="77777777" w:rsidTr="000A75E2">
        <w:tc>
          <w:tcPr>
            <w:tcW w:w="3209" w:type="dxa"/>
            <w:shd w:val="clear" w:color="auto" w:fill="BDD6EE" w:themeFill="accent1" w:themeFillTint="66"/>
          </w:tcPr>
          <w:p w14:paraId="56CF646D" w14:textId="77777777" w:rsidR="000A75E2" w:rsidRPr="000748F4" w:rsidRDefault="000A75E2" w:rsidP="00FD3D9D">
            <w:pPr>
              <w:pStyle w:val="Georgia11spacing10after"/>
              <w:rPr>
                <w:rFonts w:asciiTheme="majorHAnsi" w:hAnsiTheme="majorHAnsi" w:cstheme="majorHAnsi"/>
                <w:sz w:val="24"/>
                <w:szCs w:val="24"/>
              </w:rPr>
            </w:pPr>
            <w:r w:rsidRPr="000748F4">
              <w:rPr>
                <w:rFonts w:asciiTheme="majorHAnsi" w:hAnsiTheme="majorHAnsi" w:cstheme="majorHAnsi"/>
                <w:sz w:val="24"/>
                <w:szCs w:val="24"/>
              </w:rPr>
              <w:t>Navn</w:t>
            </w:r>
          </w:p>
        </w:tc>
        <w:tc>
          <w:tcPr>
            <w:tcW w:w="6567" w:type="dxa"/>
            <w:shd w:val="clear" w:color="auto" w:fill="BDD6EE" w:themeFill="accent1" w:themeFillTint="66"/>
          </w:tcPr>
          <w:p w14:paraId="6D4C95B7" w14:textId="77777777" w:rsidR="000A75E2" w:rsidRPr="000748F4" w:rsidRDefault="000A75E2" w:rsidP="00FD3D9D">
            <w:pPr>
              <w:pStyle w:val="Georgia11spacing10after"/>
              <w:rPr>
                <w:rFonts w:asciiTheme="majorHAnsi" w:hAnsiTheme="majorHAnsi" w:cstheme="majorHAnsi"/>
                <w:sz w:val="24"/>
                <w:szCs w:val="24"/>
              </w:rPr>
            </w:pPr>
            <w:r w:rsidRPr="000748F4">
              <w:rPr>
                <w:rFonts w:asciiTheme="majorHAnsi" w:hAnsiTheme="majorHAnsi" w:cstheme="majorHAnsi"/>
                <w:sz w:val="24"/>
                <w:szCs w:val="24"/>
              </w:rPr>
              <w:t>Stilling</w:t>
            </w:r>
          </w:p>
        </w:tc>
      </w:tr>
      <w:tr w:rsidR="000A75E2" w:rsidRPr="000748F4" w14:paraId="45DF6656" w14:textId="77777777" w:rsidTr="000A75E2">
        <w:tc>
          <w:tcPr>
            <w:tcW w:w="3209" w:type="dxa"/>
          </w:tcPr>
          <w:p w14:paraId="796D7E00" w14:textId="77777777" w:rsidR="000A75E2" w:rsidRPr="00554651" w:rsidRDefault="000A75E2" w:rsidP="00FD3D9D">
            <w:pPr>
              <w:pStyle w:val="Georgia11spacing10after"/>
              <w:rPr>
                <w:rFonts w:asciiTheme="majorHAnsi" w:hAnsiTheme="majorHAnsi" w:cstheme="majorHAnsi"/>
                <w:sz w:val="24"/>
                <w:szCs w:val="24"/>
                <w:highlight w:val="green"/>
              </w:rPr>
            </w:pPr>
            <w:r w:rsidRPr="00554651">
              <w:rPr>
                <w:rFonts w:asciiTheme="majorHAnsi" w:hAnsiTheme="majorHAnsi" w:cstheme="majorHAnsi"/>
                <w:sz w:val="24"/>
                <w:szCs w:val="24"/>
                <w:highlight w:val="green"/>
              </w:rPr>
              <w:t>Vasiliki Diamanti</w:t>
            </w:r>
          </w:p>
        </w:tc>
        <w:tc>
          <w:tcPr>
            <w:tcW w:w="6567" w:type="dxa"/>
          </w:tcPr>
          <w:p w14:paraId="7887C719" w14:textId="23547192" w:rsidR="000A75E2" w:rsidRPr="00554651" w:rsidRDefault="000A75E2" w:rsidP="000A75E2">
            <w:pPr>
              <w:pStyle w:val="Georgia11spacing10after"/>
              <w:rPr>
                <w:rFonts w:asciiTheme="majorHAnsi" w:hAnsiTheme="majorHAnsi" w:cstheme="majorHAnsi"/>
                <w:sz w:val="24"/>
                <w:szCs w:val="24"/>
                <w:highlight w:val="green"/>
              </w:rPr>
            </w:pPr>
            <w:r w:rsidRPr="00554651">
              <w:rPr>
                <w:rFonts w:asciiTheme="majorHAnsi" w:hAnsiTheme="majorHAnsi" w:cstheme="majorHAnsi"/>
                <w:sz w:val="24"/>
                <w:szCs w:val="24"/>
                <w:highlight w:val="green"/>
              </w:rPr>
              <w:t xml:space="preserve">Førsteamanuensis/Leder ved </w:t>
            </w:r>
            <w:r w:rsidRPr="00554651">
              <w:rPr>
                <w:rFonts w:ascii="Calibri" w:hAnsi="Calibri" w:cs="Calibri"/>
                <w:color w:val="000000"/>
                <w:highlight w:val="green"/>
                <w:shd w:val="clear" w:color="auto" w:fill="FFFFFF"/>
              </w:rPr>
              <w:t>Oslo SpesialPedagogikk- og LæringsLab (Oslo SPeLL)</w:t>
            </w:r>
          </w:p>
        </w:tc>
      </w:tr>
      <w:tr w:rsidR="000A75E2" w:rsidRPr="000748F4" w14:paraId="3F23BF74" w14:textId="77777777" w:rsidTr="000A75E2">
        <w:tc>
          <w:tcPr>
            <w:tcW w:w="3209" w:type="dxa"/>
          </w:tcPr>
          <w:p w14:paraId="2665C6D0" w14:textId="77777777" w:rsidR="000A75E2" w:rsidRPr="00554651" w:rsidRDefault="000A75E2" w:rsidP="00FD3D9D">
            <w:pPr>
              <w:pStyle w:val="Georgia11spacing10after"/>
              <w:rPr>
                <w:rFonts w:asciiTheme="majorHAnsi" w:hAnsiTheme="majorHAnsi" w:cstheme="majorHAnsi"/>
                <w:sz w:val="24"/>
                <w:szCs w:val="24"/>
                <w:highlight w:val="green"/>
              </w:rPr>
            </w:pPr>
            <w:r w:rsidRPr="00554651">
              <w:rPr>
                <w:rFonts w:asciiTheme="majorHAnsi" w:hAnsiTheme="majorHAnsi" w:cstheme="majorHAnsi"/>
                <w:sz w:val="24"/>
                <w:szCs w:val="24"/>
                <w:highlight w:val="green"/>
              </w:rPr>
              <w:t>Anders Lunde</w:t>
            </w:r>
          </w:p>
        </w:tc>
        <w:tc>
          <w:tcPr>
            <w:tcW w:w="6567" w:type="dxa"/>
          </w:tcPr>
          <w:p w14:paraId="2988DDAD" w14:textId="248902A3" w:rsidR="000A75E2" w:rsidRPr="00554651" w:rsidRDefault="000A75E2" w:rsidP="00FD3D9D">
            <w:pPr>
              <w:pStyle w:val="Georgia11spacing10after"/>
              <w:rPr>
                <w:rFonts w:asciiTheme="majorHAnsi" w:hAnsiTheme="majorHAnsi" w:cstheme="majorHAnsi"/>
                <w:sz w:val="24"/>
                <w:szCs w:val="24"/>
                <w:highlight w:val="green"/>
              </w:rPr>
            </w:pPr>
            <w:r w:rsidRPr="00554651">
              <w:rPr>
                <w:rFonts w:asciiTheme="majorHAnsi" w:hAnsiTheme="majorHAnsi" w:cstheme="majorHAnsi"/>
                <w:sz w:val="24"/>
                <w:szCs w:val="24"/>
                <w:highlight w:val="green"/>
              </w:rPr>
              <w:t xml:space="preserve">Overingeniør ved </w:t>
            </w:r>
            <w:r w:rsidRPr="00554651">
              <w:rPr>
                <w:rFonts w:ascii="Calibri" w:hAnsi="Calibri" w:cs="Calibri"/>
                <w:color w:val="000000"/>
                <w:highlight w:val="green"/>
                <w:shd w:val="clear" w:color="auto" w:fill="FFFFFF"/>
              </w:rPr>
              <w:t>Oslo SpesialPedagogikk- og LæringsLab (Oslo SPeLL)</w:t>
            </w:r>
          </w:p>
        </w:tc>
      </w:tr>
      <w:tr w:rsidR="00CB4907" w:rsidRPr="000748F4" w14:paraId="654E43D9" w14:textId="77777777" w:rsidTr="000A75E2">
        <w:tc>
          <w:tcPr>
            <w:tcW w:w="3209" w:type="dxa"/>
          </w:tcPr>
          <w:p w14:paraId="0952B707" w14:textId="77777777" w:rsidR="00CB4907" w:rsidRPr="00554651" w:rsidRDefault="00CB4907" w:rsidP="00CB4907">
            <w:pPr>
              <w:pStyle w:val="Georgia11spacing10after"/>
              <w:rPr>
                <w:rFonts w:asciiTheme="majorHAnsi" w:hAnsiTheme="majorHAnsi" w:cstheme="majorHAnsi"/>
                <w:sz w:val="24"/>
                <w:szCs w:val="24"/>
                <w:highlight w:val="green"/>
              </w:rPr>
            </w:pPr>
          </w:p>
        </w:tc>
        <w:tc>
          <w:tcPr>
            <w:tcW w:w="6567" w:type="dxa"/>
          </w:tcPr>
          <w:p w14:paraId="45443912" w14:textId="6BB20CF8" w:rsidR="00CB4907" w:rsidRPr="00CB4907" w:rsidRDefault="00CB4907" w:rsidP="00CB4907">
            <w:pPr>
              <w:pStyle w:val="Georgia11spacing10after"/>
              <w:rPr>
                <w:rFonts w:asciiTheme="majorHAnsi" w:hAnsiTheme="majorHAnsi" w:cstheme="majorHAnsi"/>
                <w:sz w:val="24"/>
                <w:szCs w:val="24"/>
                <w:highlight w:val="green"/>
              </w:rPr>
            </w:pPr>
            <w:r w:rsidRPr="00CB4907">
              <w:rPr>
                <w:rFonts w:asciiTheme="majorHAnsi" w:hAnsiTheme="majorHAnsi" w:cstheme="majorHAnsi"/>
                <w:sz w:val="24"/>
                <w:szCs w:val="24"/>
                <w:highlight w:val="green"/>
              </w:rPr>
              <w:t>Utøver av behandleransvaret, UiO</w:t>
            </w:r>
          </w:p>
        </w:tc>
      </w:tr>
      <w:tr w:rsidR="00CB4907" w:rsidRPr="000748F4" w14:paraId="04EE57B9" w14:textId="77777777" w:rsidTr="000A75E2">
        <w:tc>
          <w:tcPr>
            <w:tcW w:w="3209" w:type="dxa"/>
          </w:tcPr>
          <w:p w14:paraId="4F91A12F" w14:textId="77777777" w:rsidR="00CB4907" w:rsidRPr="00554651" w:rsidRDefault="00CB4907" w:rsidP="00CB4907">
            <w:pPr>
              <w:pStyle w:val="Georgia11spacing10after"/>
              <w:rPr>
                <w:rFonts w:asciiTheme="majorHAnsi" w:hAnsiTheme="majorHAnsi" w:cstheme="majorHAnsi"/>
                <w:sz w:val="24"/>
                <w:szCs w:val="24"/>
                <w:highlight w:val="green"/>
              </w:rPr>
            </w:pPr>
          </w:p>
        </w:tc>
        <w:tc>
          <w:tcPr>
            <w:tcW w:w="6567" w:type="dxa"/>
          </w:tcPr>
          <w:p w14:paraId="20E17911" w14:textId="28A87956" w:rsidR="00CB4907" w:rsidRPr="00CB4907" w:rsidRDefault="00CB4907" w:rsidP="00CB4907">
            <w:pPr>
              <w:pStyle w:val="Georgia11spacing10after"/>
              <w:rPr>
                <w:rFonts w:asciiTheme="majorHAnsi" w:hAnsiTheme="majorHAnsi" w:cstheme="majorHAnsi"/>
                <w:sz w:val="24"/>
                <w:szCs w:val="24"/>
                <w:highlight w:val="green"/>
              </w:rPr>
            </w:pPr>
            <w:r w:rsidRPr="00CB4907">
              <w:rPr>
                <w:rFonts w:asciiTheme="majorHAnsi" w:hAnsiTheme="majorHAnsi" w:cstheme="majorHAnsi"/>
                <w:sz w:val="24"/>
                <w:szCs w:val="24"/>
                <w:highlight w:val="green"/>
              </w:rPr>
              <w:t>Personvernombud, UiO</w:t>
            </w:r>
          </w:p>
        </w:tc>
      </w:tr>
    </w:tbl>
    <w:p w14:paraId="4F9F920A" w14:textId="77777777" w:rsidR="00B41FCB" w:rsidRDefault="00B41FCB" w:rsidP="00FD3D9D">
      <w:pPr>
        <w:pStyle w:val="Georgia11spacing10after"/>
        <w:rPr>
          <w:rFonts w:asciiTheme="majorHAnsi" w:hAnsiTheme="majorHAnsi" w:cstheme="majorHAnsi"/>
          <w:sz w:val="24"/>
          <w:szCs w:val="24"/>
        </w:rPr>
      </w:pPr>
    </w:p>
    <w:p w14:paraId="3736DCCA" w14:textId="77777777" w:rsidR="000A75E2" w:rsidRPr="000748F4" w:rsidRDefault="000A75E2" w:rsidP="00FD3D9D">
      <w:pPr>
        <w:pStyle w:val="Georgia11spacing10after"/>
        <w:rPr>
          <w:rFonts w:asciiTheme="majorHAnsi" w:hAnsiTheme="majorHAnsi" w:cstheme="majorHAnsi"/>
          <w:sz w:val="24"/>
          <w:szCs w:val="24"/>
        </w:rPr>
      </w:pPr>
    </w:p>
    <w:p w14:paraId="37B2584F" w14:textId="77777777" w:rsidR="00B41FCB" w:rsidRPr="000748F4" w:rsidRDefault="00B41FCB" w:rsidP="00FD3D9D">
      <w:pPr>
        <w:pStyle w:val="Georgia11spacing10after"/>
        <w:rPr>
          <w:rFonts w:asciiTheme="majorHAnsi" w:hAnsiTheme="majorHAnsi" w:cstheme="majorHAnsi"/>
          <w:sz w:val="24"/>
          <w:szCs w:val="24"/>
        </w:rPr>
      </w:pPr>
    </w:p>
    <w:p w14:paraId="4FF29DE6" w14:textId="77777777" w:rsidR="00B41FCB" w:rsidRPr="000748F4" w:rsidRDefault="00A61626" w:rsidP="00A61626">
      <w:pPr>
        <w:pStyle w:val="Georgia11spacing10after"/>
        <w:shd w:val="clear" w:color="auto" w:fill="BDD6EE" w:themeFill="accent1" w:themeFillTint="66"/>
        <w:rPr>
          <w:rFonts w:asciiTheme="majorHAnsi" w:hAnsiTheme="majorHAnsi" w:cstheme="majorHAnsi"/>
          <w:b/>
          <w:sz w:val="32"/>
          <w:szCs w:val="32"/>
        </w:rPr>
      </w:pPr>
      <w:r w:rsidRPr="000748F4">
        <w:rPr>
          <w:rFonts w:asciiTheme="majorHAnsi" w:hAnsiTheme="majorHAnsi" w:cstheme="majorHAnsi"/>
          <w:b/>
          <w:sz w:val="32"/>
          <w:szCs w:val="32"/>
        </w:rPr>
        <w:t>DEL II. Behandling av personopplysninger i systemet/tjenesten</w:t>
      </w:r>
    </w:p>
    <w:p w14:paraId="29A05A2C" w14:textId="77777777" w:rsidR="00F71481" w:rsidRPr="000748F4" w:rsidRDefault="00F71481" w:rsidP="00FD3D9D">
      <w:pPr>
        <w:pStyle w:val="Georgia11spacing10after"/>
        <w:rPr>
          <w:rFonts w:asciiTheme="majorHAnsi" w:hAnsiTheme="majorHAnsi" w:cstheme="majorHAnsi"/>
          <w:sz w:val="24"/>
          <w:szCs w:val="28"/>
        </w:rPr>
      </w:pPr>
      <w:r w:rsidRPr="000748F4">
        <w:rPr>
          <w:rFonts w:asciiTheme="majorHAnsi" w:hAnsiTheme="majorHAnsi" w:cstheme="majorHAnsi"/>
          <w:sz w:val="28"/>
          <w:szCs w:val="28"/>
        </w:rPr>
        <w:t>2.1 Formålet med behandlingen av personopplysninger</w:t>
      </w:r>
      <w:r w:rsidRPr="000748F4">
        <w:rPr>
          <w:rFonts w:asciiTheme="majorHAnsi" w:hAnsiTheme="majorHAnsi" w:cstheme="majorHAnsi"/>
          <w:sz w:val="28"/>
          <w:szCs w:val="28"/>
        </w:rPr>
        <w:br/>
      </w:r>
      <w:r w:rsidRPr="000748F4">
        <w:rPr>
          <w:rFonts w:asciiTheme="majorHAnsi" w:hAnsiTheme="majorHAnsi" w:cstheme="majorHAnsi"/>
          <w:sz w:val="24"/>
          <w:szCs w:val="28"/>
        </w:rPr>
        <w:t>Beskriv formålet med behandlingen av personopplysningene</w:t>
      </w:r>
      <w:r w:rsidR="004767AF" w:rsidRPr="000748F4">
        <w:rPr>
          <w:rFonts w:asciiTheme="majorHAnsi" w:hAnsiTheme="majorHAnsi" w:cstheme="majorHAnsi"/>
          <w:sz w:val="24"/>
          <w:szCs w:val="28"/>
        </w:rPr>
        <w:t xml:space="preserve"> i systemet eller tjenesten</w:t>
      </w:r>
      <w:r w:rsidRPr="000748F4">
        <w:rPr>
          <w:rFonts w:asciiTheme="majorHAnsi" w:hAnsiTheme="majorHAnsi" w:cstheme="majorHAnsi"/>
          <w:sz w:val="24"/>
          <w:szCs w:val="28"/>
        </w:rPr>
        <w:t xml:space="preserve">. Formålene skal være spesifikke, uttrykkelig angitte og berettigede. </w:t>
      </w:r>
      <w:r w:rsidR="00B6055D" w:rsidRPr="000748F4">
        <w:rPr>
          <w:rFonts w:asciiTheme="majorHAnsi" w:hAnsiTheme="majorHAnsi" w:cstheme="majorHAnsi"/>
          <w:sz w:val="24"/>
          <w:szCs w:val="28"/>
        </w:rPr>
        <w:t>I tråd med personvernprinsippet formålsbegrensning skal ikke personopplysninger viderebehandles på en måte som er uforenlig med formålene du angir her.</w:t>
      </w:r>
    </w:p>
    <w:p w14:paraId="2B49077A" w14:textId="15D2C68C" w:rsidR="00112103" w:rsidRPr="00DB344F" w:rsidRDefault="00FE338D" w:rsidP="009D6A07">
      <w:pPr>
        <w:pStyle w:val="Georgia11spacing10after"/>
        <w:rPr>
          <w:rFonts w:asciiTheme="majorHAnsi" w:hAnsiTheme="majorHAnsi" w:cstheme="majorHAnsi"/>
          <w:sz w:val="24"/>
          <w:szCs w:val="28"/>
          <w:highlight w:val="green"/>
        </w:rPr>
      </w:pPr>
      <w:r w:rsidRPr="00DB344F">
        <w:rPr>
          <w:rFonts w:asciiTheme="majorHAnsi" w:hAnsiTheme="majorHAnsi" w:cstheme="majorHAnsi"/>
          <w:sz w:val="24"/>
          <w:szCs w:val="28"/>
          <w:highlight w:val="green"/>
        </w:rPr>
        <w:t>Formålet med behandlingen av personopplysninger</w:t>
      </w:r>
      <w:r w:rsidR="00420F69" w:rsidRPr="00DB344F">
        <w:rPr>
          <w:rFonts w:asciiTheme="majorHAnsi" w:hAnsiTheme="majorHAnsi" w:cstheme="majorHAnsi"/>
          <w:sz w:val="24"/>
          <w:szCs w:val="28"/>
          <w:highlight w:val="green"/>
        </w:rPr>
        <w:t xml:space="preserve"> </w:t>
      </w:r>
      <w:r w:rsidRPr="00DB344F">
        <w:rPr>
          <w:rFonts w:asciiTheme="majorHAnsi" w:hAnsiTheme="majorHAnsi" w:cstheme="majorHAnsi"/>
          <w:sz w:val="24"/>
          <w:szCs w:val="28"/>
          <w:highlight w:val="green"/>
        </w:rPr>
        <w:t xml:space="preserve">er </w:t>
      </w:r>
      <w:r w:rsidR="00A1380C" w:rsidRPr="00DB344F">
        <w:rPr>
          <w:rFonts w:asciiTheme="majorHAnsi" w:hAnsiTheme="majorHAnsi" w:cstheme="majorHAnsi"/>
          <w:sz w:val="24"/>
          <w:szCs w:val="28"/>
          <w:highlight w:val="green"/>
        </w:rPr>
        <w:t xml:space="preserve">å kunne drifte </w:t>
      </w:r>
      <w:r w:rsidR="00051006" w:rsidRPr="00DB344F">
        <w:rPr>
          <w:rFonts w:asciiTheme="majorHAnsi" w:hAnsiTheme="majorHAnsi" w:cstheme="majorHAnsi"/>
          <w:sz w:val="24"/>
          <w:szCs w:val="28"/>
          <w:highlight w:val="green"/>
        </w:rPr>
        <w:t xml:space="preserve">et </w:t>
      </w:r>
      <w:r w:rsidR="00420F69" w:rsidRPr="00DB344F">
        <w:rPr>
          <w:rFonts w:asciiTheme="majorHAnsi" w:hAnsiTheme="majorHAnsi" w:cstheme="majorHAnsi"/>
          <w:sz w:val="24"/>
          <w:szCs w:val="28"/>
          <w:highlight w:val="green"/>
        </w:rPr>
        <w:t>journal- og datalagringssystem ved Oslo SPeLL studentklinikk</w:t>
      </w:r>
      <w:r w:rsidR="00BA104D" w:rsidRPr="00DB344F">
        <w:rPr>
          <w:rFonts w:asciiTheme="majorHAnsi" w:hAnsiTheme="majorHAnsi" w:cstheme="majorHAnsi"/>
          <w:sz w:val="24"/>
          <w:szCs w:val="28"/>
          <w:highlight w:val="green"/>
        </w:rPr>
        <w:t>. Klinikkens hovedformål er å gi klinikkens praksisstudenter god opplæring i klientbehandling, samt å kunne gjennomføre best mulig vurdering og utbedring av klinikkens klienter.</w:t>
      </w:r>
      <w:r w:rsidR="009D6A07" w:rsidRPr="00DB344F">
        <w:rPr>
          <w:rFonts w:asciiTheme="majorHAnsi" w:hAnsiTheme="majorHAnsi" w:cstheme="majorHAnsi"/>
          <w:sz w:val="24"/>
          <w:szCs w:val="28"/>
          <w:highlight w:val="green"/>
        </w:rPr>
        <w:t xml:space="preserve"> </w:t>
      </w:r>
      <w:r w:rsidR="00D34F8D" w:rsidRPr="00DB344F">
        <w:rPr>
          <w:rFonts w:asciiTheme="majorHAnsi" w:hAnsiTheme="majorHAnsi" w:cstheme="majorHAnsi"/>
          <w:sz w:val="24"/>
          <w:szCs w:val="28"/>
          <w:highlight w:val="green"/>
        </w:rPr>
        <w:t xml:space="preserve">Klinikken klienter vil bestå av både barn og voksne. </w:t>
      </w:r>
    </w:p>
    <w:p w14:paraId="68E60066" w14:textId="7406E92D" w:rsidR="00DD6636" w:rsidRPr="00DB344F" w:rsidRDefault="00DD6636" w:rsidP="00DD6636">
      <w:pPr>
        <w:pStyle w:val="Georgia11spacing10after"/>
        <w:rPr>
          <w:rFonts w:asciiTheme="majorHAnsi" w:hAnsiTheme="majorHAnsi" w:cstheme="majorHAnsi"/>
          <w:sz w:val="24"/>
          <w:szCs w:val="28"/>
          <w:highlight w:val="green"/>
        </w:rPr>
      </w:pPr>
      <w:r w:rsidRPr="00DB344F">
        <w:rPr>
          <w:rFonts w:asciiTheme="majorHAnsi" w:hAnsiTheme="majorHAnsi" w:cstheme="majorHAnsi"/>
          <w:sz w:val="24"/>
          <w:szCs w:val="28"/>
          <w:highlight w:val="green"/>
        </w:rPr>
        <w:t xml:space="preserve">Praksisen og behandlingen av personopplysninger </w:t>
      </w:r>
      <w:r w:rsidR="00B671E9" w:rsidRPr="00DB344F">
        <w:rPr>
          <w:rFonts w:asciiTheme="majorHAnsi" w:hAnsiTheme="majorHAnsi" w:cstheme="majorHAnsi"/>
          <w:sz w:val="24"/>
          <w:szCs w:val="28"/>
          <w:highlight w:val="green"/>
        </w:rPr>
        <w:t xml:space="preserve">ved klinikken skal være relevant for utdanningsprogrammet som tilbys ved </w:t>
      </w:r>
      <w:r w:rsidR="00051006" w:rsidRPr="00DB344F">
        <w:rPr>
          <w:rFonts w:asciiTheme="majorHAnsi" w:hAnsiTheme="majorHAnsi" w:cstheme="majorHAnsi"/>
          <w:sz w:val="24"/>
          <w:szCs w:val="28"/>
          <w:highlight w:val="green"/>
        </w:rPr>
        <w:t xml:space="preserve">Institutt for Spesialpedagogikk, utdanningsvitenskapelig fakultet, Universitetet i Oslo. </w:t>
      </w:r>
      <w:r w:rsidRPr="00DB344F">
        <w:rPr>
          <w:rFonts w:asciiTheme="majorHAnsi" w:hAnsiTheme="majorHAnsi" w:cstheme="majorHAnsi"/>
          <w:sz w:val="24"/>
          <w:szCs w:val="28"/>
          <w:highlight w:val="green"/>
        </w:rPr>
        <w:t>Dette dreier seg i hovedsak om spesielle pedagogiske behov innen følgende områder:</w:t>
      </w:r>
    </w:p>
    <w:p w14:paraId="5AAA3EC4" w14:textId="6A9AAC55" w:rsidR="00DD6636" w:rsidRPr="00DB344F" w:rsidRDefault="00DD6636" w:rsidP="00DB344F">
      <w:pPr>
        <w:pStyle w:val="Georgia11spacing10after"/>
        <w:numPr>
          <w:ilvl w:val="0"/>
          <w:numId w:val="18"/>
        </w:numPr>
        <w:rPr>
          <w:rFonts w:asciiTheme="majorHAnsi" w:hAnsiTheme="majorHAnsi" w:cstheme="majorHAnsi"/>
          <w:sz w:val="24"/>
          <w:szCs w:val="28"/>
          <w:highlight w:val="green"/>
        </w:rPr>
      </w:pPr>
      <w:r w:rsidRPr="00DB344F">
        <w:rPr>
          <w:rFonts w:asciiTheme="majorHAnsi" w:hAnsiTheme="majorHAnsi" w:cstheme="majorHAnsi"/>
          <w:sz w:val="24"/>
          <w:szCs w:val="28"/>
          <w:highlight w:val="green"/>
        </w:rPr>
        <w:t>Språkvansker</w:t>
      </w:r>
    </w:p>
    <w:p w14:paraId="5036CCC1" w14:textId="474CDBD7" w:rsidR="00DD6636" w:rsidRPr="00DB344F" w:rsidRDefault="00DD6636" w:rsidP="00DB344F">
      <w:pPr>
        <w:pStyle w:val="Georgia11spacing10after"/>
        <w:numPr>
          <w:ilvl w:val="0"/>
          <w:numId w:val="18"/>
        </w:numPr>
        <w:rPr>
          <w:rFonts w:asciiTheme="majorHAnsi" w:hAnsiTheme="majorHAnsi" w:cstheme="majorHAnsi"/>
          <w:sz w:val="24"/>
          <w:szCs w:val="28"/>
          <w:highlight w:val="green"/>
        </w:rPr>
      </w:pPr>
      <w:r w:rsidRPr="00DB344F">
        <w:rPr>
          <w:rFonts w:asciiTheme="majorHAnsi" w:hAnsiTheme="majorHAnsi" w:cstheme="majorHAnsi"/>
          <w:sz w:val="24"/>
          <w:szCs w:val="28"/>
          <w:highlight w:val="green"/>
        </w:rPr>
        <w:lastRenderedPageBreak/>
        <w:t>Kommunikasjonsvansker (hørselsrelaterte, ervervede, utviklingsmessige)</w:t>
      </w:r>
    </w:p>
    <w:p w14:paraId="6159E300" w14:textId="36BE8DA6" w:rsidR="00DD6636" w:rsidRPr="00DB344F" w:rsidRDefault="00DD6636" w:rsidP="00DB344F">
      <w:pPr>
        <w:pStyle w:val="Georgia11spacing10after"/>
        <w:numPr>
          <w:ilvl w:val="0"/>
          <w:numId w:val="18"/>
        </w:numPr>
        <w:rPr>
          <w:rFonts w:asciiTheme="majorHAnsi" w:hAnsiTheme="majorHAnsi" w:cstheme="majorHAnsi"/>
          <w:sz w:val="24"/>
          <w:szCs w:val="28"/>
          <w:highlight w:val="green"/>
        </w:rPr>
      </w:pPr>
      <w:r w:rsidRPr="00DB344F">
        <w:rPr>
          <w:rFonts w:asciiTheme="majorHAnsi" w:hAnsiTheme="majorHAnsi" w:cstheme="majorHAnsi"/>
          <w:sz w:val="24"/>
          <w:szCs w:val="28"/>
          <w:highlight w:val="green"/>
        </w:rPr>
        <w:t>Stemmevansker</w:t>
      </w:r>
    </w:p>
    <w:p w14:paraId="50665D80" w14:textId="5021AB89" w:rsidR="00DD6636" w:rsidRPr="00DB344F" w:rsidRDefault="00DD6636" w:rsidP="00DB344F">
      <w:pPr>
        <w:pStyle w:val="Georgia11spacing10after"/>
        <w:numPr>
          <w:ilvl w:val="0"/>
          <w:numId w:val="18"/>
        </w:numPr>
        <w:rPr>
          <w:rFonts w:asciiTheme="majorHAnsi" w:hAnsiTheme="majorHAnsi" w:cstheme="majorHAnsi"/>
          <w:sz w:val="24"/>
          <w:szCs w:val="28"/>
          <w:highlight w:val="green"/>
        </w:rPr>
      </w:pPr>
      <w:r w:rsidRPr="00DB344F">
        <w:rPr>
          <w:rFonts w:asciiTheme="majorHAnsi" w:hAnsiTheme="majorHAnsi" w:cstheme="majorHAnsi"/>
          <w:sz w:val="24"/>
          <w:szCs w:val="28"/>
          <w:highlight w:val="green"/>
        </w:rPr>
        <w:t>Talevansker: stamming og løpsk tale</w:t>
      </w:r>
    </w:p>
    <w:p w14:paraId="021DE3ED" w14:textId="28C2B189" w:rsidR="00DD6636" w:rsidRPr="00DB344F" w:rsidRDefault="00DD6636" w:rsidP="00DB344F">
      <w:pPr>
        <w:pStyle w:val="Georgia11spacing10after"/>
        <w:numPr>
          <w:ilvl w:val="0"/>
          <w:numId w:val="18"/>
        </w:numPr>
        <w:rPr>
          <w:rFonts w:asciiTheme="majorHAnsi" w:hAnsiTheme="majorHAnsi" w:cstheme="majorHAnsi"/>
          <w:sz w:val="24"/>
          <w:szCs w:val="28"/>
          <w:highlight w:val="green"/>
        </w:rPr>
      </w:pPr>
      <w:r w:rsidRPr="00DB344F">
        <w:rPr>
          <w:rFonts w:asciiTheme="majorHAnsi" w:hAnsiTheme="majorHAnsi" w:cstheme="majorHAnsi"/>
          <w:sz w:val="24"/>
          <w:szCs w:val="28"/>
          <w:highlight w:val="green"/>
        </w:rPr>
        <w:t>Lese- og/eller skrivevansker</w:t>
      </w:r>
    </w:p>
    <w:p w14:paraId="4FBDA834" w14:textId="3AD216D5" w:rsidR="00DD6636" w:rsidRPr="00DB344F" w:rsidRDefault="00DD6636" w:rsidP="00DB344F">
      <w:pPr>
        <w:pStyle w:val="Georgia11spacing10after"/>
        <w:numPr>
          <w:ilvl w:val="0"/>
          <w:numId w:val="18"/>
        </w:numPr>
        <w:rPr>
          <w:rFonts w:asciiTheme="majorHAnsi" w:hAnsiTheme="majorHAnsi" w:cstheme="majorHAnsi"/>
          <w:sz w:val="24"/>
          <w:szCs w:val="28"/>
          <w:highlight w:val="green"/>
        </w:rPr>
      </w:pPr>
      <w:r w:rsidRPr="00DB344F">
        <w:rPr>
          <w:rFonts w:asciiTheme="majorHAnsi" w:hAnsiTheme="majorHAnsi" w:cstheme="majorHAnsi"/>
          <w:sz w:val="24"/>
          <w:szCs w:val="28"/>
          <w:highlight w:val="green"/>
        </w:rPr>
        <w:t>Matematikkvansker</w:t>
      </w:r>
    </w:p>
    <w:p w14:paraId="39EABA12" w14:textId="30DA1E88" w:rsidR="00DD6636" w:rsidRPr="00DB344F" w:rsidRDefault="00DD6636" w:rsidP="00DB344F">
      <w:pPr>
        <w:pStyle w:val="Georgia11spacing10after"/>
        <w:numPr>
          <w:ilvl w:val="0"/>
          <w:numId w:val="18"/>
        </w:numPr>
        <w:rPr>
          <w:rFonts w:asciiTheme="majorHAnsi" w:hAnsiTheme="majorHAnsi" w:cstheme="majorHAnsi"/>
          <w:sz w:val="24"/>
          <w:szCs w:val="28"/>
          <w:highlight w:val="green"/>
        </w:rPr>
      </w:pPr>
      <w:r w:rsidRPr="00DB344F">
        <w:rPr>
          <w:rFonts w:asciiTheme="majorHAnsi" w:hAnsiTheme="majorHAnsi" w:cstheme="majorHAnsi"/>
          <w:sz w:val="24"/>
          <w:szCs w:val="28"/>
          <w:highlight w:val="green"/>
        </w:rPr>
        <w:t>Adferds-, emosjonelle og sosiale vansker</w:t>
      </w:r>
    </w:p>
    <w:p w14:paraId="7CF11396" w14:textId="35664E64" w:rsidR="00DD6636" w:rsidRPr="00DB344F" w:rsidRDefault="00DD6636" w:rsidP="00DB344F">
      <w:pPr>
        <w:pStyle w:val="Georgia11spacing10after"/>
        <w:numPr>
          <w:ilvl w:val="0"/>
          <w:numId w:val="18"/>
        </w:numPr>
        <w:rPr>
          <w:rFonts w:asciiTheme="majorHAnsi" w:hAnsiTheme="majorHAnsi" w:cstheme="majorHAnsi"/>
          <w:sz w:val="24"/>
          <w:szCs w:val="28"/>
          <w:highlight w:val="green"/>
        </w:rPr>
      </w:pPr>
      <w:r w:rsidRPr="00DB344F">
        <w:rPr>
          <w:rFonts w:asciiTheme="majorHAnsi" w:hAnsiTheme="majorHAnsi" w:cstheme="majorHAnsi"/>
          <w:sz w:val="24"/>
          <w:szCs w:val="28"/>
          <w:highlight w:val="green"/>
        </w:rPr>
        <w:t>Utviklingsmessige vansker</w:t>
      </w:r>
    </w:p>
    <w:p w14:paraId="00F05C8B" w14:textId="53970503" w:rsidR="006D04D4" w:rsidRPr="00DB344F" w:rsidRDefault="006D04D4" w:rsidP="007B4219">
      <w:pPr>
        <w:spacing w:after="75"/>
        <w:rPr>
          <w:rFonts w:asciiTheme="majorHAnsi" w:eastAsia="Times New Roman" w:hAnsiTheme="majorHAnsi" w:cstheme="majorHAnsi"/>
          <w:color w:val="444444"/>
          <w:sz w:val="24"/>
          <w:szCs w:val="24"/>
          <w:highlight w:val="green"/>
          <w:lang w:eastAsia="nb-NO"/>
        </w:rPr>
      </w:pPr>
    </w:p>
    <w:p w14:paraId="1C37AA7B" w14:textId="0420B4A7" w:rsidR="007B4219" w:rsidRPr="00DB344F" w:rsidRDefault="00EE702E" w:rsidP="007B4219">
      <w:pPr>
        <w:spacing w:after="75"/>
        <w:rPr>
          <w:rFonts w:asciiTheme="majorHAnsi" w:eastAsia="Times New Roman" w:hAnsiTheme="majorHAnsi" w:cstheme="majorHAnsi"/>
          <w:color w:val="444444"/>
          <w:sz w:val="24"/>
          <w:szCs w:val="24"/>
          <w:highlight w:val="green"/>
          <w:lang w:eastAsia="nb-NO"/>
        </w:rPr>
      </w:pPr>
      <w:r w:rsidRPr="00DB344F">
        <w:rPr>
          <w:rFonts w:asciiTheme="majorHAnsi" w:hAnsiTheme="majorHAnsi" w:cstheme="majorHAnsi"/>
          <w:sz w:val="24"/>
          <w:szCs w:val="28"/>
          <w:highlight w:val="green"/>
        </w:rPr>
        <w:t xml:space="preserve">Videre er formålet at klinikken behandler persondata i overenstemmelse med gjeldende lover, og at data kan innhentes, lagres, behandles, og slettes på en hensiktsmessig måte. </w:t>
      </w:r>
      <w:r w:rsidRPr="00DB344F">
        <w:rPr>
          <w:rFonts w:asciiTheme="majorHAnsi" w:eastAsia="Times New Roman" w:hAnsiTheme="majorHAnsi" w:cstheme="majorHAnsi"/>
          <w:color w:val="444444"/>
          <w:sz w:val="24"/>
          <w:szCs w:val="24"/>
          <w:highlight w:val="green"/>
          <w:lang w:eastAsia="nb-NO"/>
        </w:rPr>
        <w:t xml:space="preserve">Særlig gjeldende er </w:t>
      </w:r>
      <w:r w:rsidR="0039581B" w:rsidRPr="00DB344F">
        <w:rPr>
          <w:rFonts w:asciiTheme="majorHAnsi" w:eastAsia="Times New Roman" w:hAnsiTheme="majorHAnsi" w:cstheme="majorHAnsi"/>
          <w:color w:val="444444"/>
          <w:sz w:val="24"/>
          <w:szCs w:val="24"/>
          <w:highlight w:val="green"/>
          <w:lang w:eastAsia="nb-NO"/>
        </w:rPr>
        <w:t xml:space="preserve">pasientjournalloven for journalføring </w:t>
      </w:r>
      <w:r w:rsidR="007B4219" w:rsidRPr="00DB344F">
        <w:rPr>
          <w:rFonts w:asciiTheme="majorHAnsi" w:eastAsia="Times New Roman" w:hAnsiTheme="majorHAnsi" w:cstheme="majorHAnsi"/>
          <w:color w:val="444444"/>
          <w:sz w:val="24"/>
          <w:szCs w:val="24"/>
          <w:highlight w:val="green"/>
          <w:lang w:eastAsia="nb-NO"/>
        </w:rPr>
        <w:t>(Lov om behandling av helseopplysninger ved ytelse av helsehjelp). Etter</w:t>
      </w:r>
      <w:r w:rsidR="006D04D4" w:rsidRPr="00DB344F">
        <w:rPr>
          <w:rFonts w:asciiTheme="majorHAnsi" w:eastAsia="Times New Roman" w:hAnsiTheme="majorHAnsi" w:cstheme="majorHAnsi"/>
          <w:color w:val="444444"/>
          <w:sz w:val="24"/>
          <w:szCs w:val="24"/>
          <w:highlight w:val="green"/>
          <w:lang w:eastAsia="nb-NO"/>
        </w:rPr>
        <w:t xml:space="preserve"> Helse- og omsorgsdepartementet </w:t>
      </w:r>
      <w:r w:rsidR="007B4219" w:rsidRPr="00DB344F">
        <w:rPr>
          <w:rFonts w:asciiTheme="majorHAnsi" w:eastAsia="Times New Roman" w:hAnsiTheme="majorHAnsi" w:cstheme="majorHAnsi"/>
          <w:color w:val="444444"/>
          <w:sz w:val="24"/>
          <w:szCs w:val="24"/>
          <w:highlight w:val="green"/>
          <w:lang w:eastAsia="nb-NO"/>
        </w:rPr>
        <w:t>«Rundskriv I-6/2017 om helse- og omsorgstjenestelovgivningens anvendelse for studenter og ansatte ved utdanningsinstitusjoner» vil de viktigste momentene for klinikken være:</w:t>
      </w:r>
    </w:p>
    <w:p w14:paraId="2F8F9880" w14:textId="7661AD06" w:rsidR="007B4219" w:rsidRPr="00DB344F" w:rsidRDefault="007B4219" w:rsidP="00FF3241">
      <w:pPr>
        <w:spacing w:after="75"/>
        <w:rPr>
          <w:rFonts w:asciiTheme="majorHAnsi" w:eastAsia="Times New Roman" w:hAnsiTheme="majorHAnsi" w:cstheme="majorHAnsi"/>
          <w:color w:val="444444"/>
          <w:sz w:val="24"/>
          <w:szCs w:val="24"/>
          <w:highlight w:val="green"/>
          <w:lang w:eastAsia="nb-NO"/>
        </w:rPr>
      </w:pPr>
    </w:p>
    <w:p w14:paraId="4F4963F3" w14:textId="77777777" w:rsidR="004A7826" w:rsidRPr="00DB344F" w:rsidRDefault="004A7826" w:rsidP="00FF3241">
      <w:pPr>
        <w:numPr>
          <w:ilvl w:val="0"/>
          <w:numId w:val="11"/>
        </w:numPr>
        <w:spacing w:after="75"/>
        <w:ind w:left="1254"/>
        <w:rPr>
          <w:rFonts w:asciiTheme="majorHAnsi" w:eastAsia="Times New Roman" w:hAnsiTheme="majorHAnsi" w:cstheme="majorHAnsi"/>
          <w:color w:val="444444"/>
          <w:sz w:val="24"/>
          <w:szCs w:val="24"/>
          <w:highlight w:val="green"/>
          <w:lang w:eastAsia="nb-NO"/>
        </w:rPr>
      </w:pPr>
      <w:r w:rsidRPr="00DB344F">
        <w:rPr>
          <w:rFonts w:asciiTheme="majorHAnsi" w:eastAsia="Times New Roman" w:hAnsiTheme="majorHAnsi" w:cstheme="majorHAnsi"/>
          <w:color w:val="444444"/>
          <w:sz w:val="24"/>
          <w:szCs w:val="24"/>
          <w:highlight w:val="green"/>
          <w:lang w:eastAsia="nb-NO"/>
        </w:rPr>
        <w:t>Pasientjournalen er et arbeidsverktøy for helsepersonell i tilknytning til at helsehjelp gis. Journalen skal blant annet gi oversikt over hvilke tiltak som er satt i verk, herunder hvilke observasjoner og vurderinger som er gjort, samt bidra til kommunikasjon mellom helsepersonell. Journalen skal gjøre det mulig for annet helsepersonell å sette seg inn i pasientens sykehistorie dersom han/hun skal overta eller samarbeide om videre undersøkelse eller behandling av en pasient. Journalen skal også tjene som bevis og tidsnært kildemateriale i pasientskadesaker eller tilsynssaker.</w:t>
      </w:r>
    </w:p>
    <w:p w14:paraId="4D8C4A1A" w14:textId="77777777" w:rsidR="004A7826" w:rsidRPr="00DB344F" w:rsidRDefault="004A7826" w:rsidP="00FF3241">
      <w:pPr>
        <w:numPr>
          <w:ilvl w:val="0"/>
          <w:numId w:val="11"/>
        </w:numPr>
        <w:spacing w:after="75"/>
        <w:ind w:left="1254"/>
        <w:rPr>
          <w:rFonts w:asciiTheme="majorHAnsi" w:eastAsia="Times New Roman" w:hAnsiTheme="majorHAnsi" w:cstheme="majorHAnsi"/>
          <w:color w:val="444444"/>
          <w:sz w:val="24"/>
          <w:szCs w:val="24"/>
          <w:highlight w:val="green"/>
          <w:lang w:eastAsia="nb-NO"/>
        </w:rPr>
      </w:pPr>
      <w:r w:rsidRPr="00DB344F">
        <w:rPr>
          <w:rFonts w:asciiTheme="majorHAnsi" w:eastAsia="Times New Roman" w:hAnsiTheme="majorHAnsi" w:cstheme="majorHAnsi"/>
          <w:color w:val="444444"/>
          <w:sz w:val="24"/>
          <w:szCs w:val="24"/>
          <w:highlight w:val="green"/>
          <w:lang w:eastAsia="nb-NO"/>
        </w:rPr>
        <w:t>Journalen skal føres i samsvar med god yrkesskikk og skal inneholde relevante og nødvendige opplysninger om pasienten og helsehjelpen, samt de opplysninger som er nødvendige for å oppfylle meldeplikt eller opplysningsplikt fastsatt i lov eller i medhold av lov. Journalen skal være lett å forstå for annet kvalifisert helsepersonell.</w:t>
      </w:r>
    </w:p>
    <w:p w14:paraId="1A03A5B5" w14:textId="77777777" w:rsidR="004A7826" w:rsidRPr="00DB344F" w:rsidRDefault="004A7826" w:rsidP="00FF3241">
      <w:pPr>
        <w:numPr>
          <w:ilvl w:val="0"/>
          <w:numId w:val="11"/>
        </w:numPr>
        <w:spacing w:after="75"/>
        <w:ind w:left="1254"/>
        <w:rPr>
          <w:rFonts w:asciiTheme="majorHAnsi" w:eastAsia="Times New Roman" w:hAnsiTheme="majorHAnsi" w:cstheme="majorHAnsi"/>
          <w:color w:val="444444"/>
          <w:sz w:val="24"/>
          <w:szCs w:val="24"/>
          <w:highlight w:val="green"/>
          <w:lang w:eastAsia="nb-NO"/>
        </w:rPr>
      </w:pPr>
      <w:r w:rsidRPr="00DB344F">
        <w:rPr>
          <w:rFonts w:asciiTheme="majorHAnsi" w:eastAsia="Times New Roman" w:hAnsiTheme="majorHAnsi" w:cstheme="majorHAnsi"/>
          <w:color w:val="444444"/>
          <w:sz w:val="24"/>
          <w:szCs w:val="24"/>
          <w:highlight w:val="green"/>
          <w:lang w:eastAsia="nb-NO"/>
        </w:rPr>
        <w:t>Krav til journalens innhold følger av forskriften § 8, jf. særlig bestemmelsens første og tredje ledd hvor det listes opp ulike typer opplysninger som journalen skal inneholde, forutsatt at de er "relevante og nødvendige" og at andre opplysninger "skal tas inn i journalen i den utstrekning de er relevante og nødvendige."</w:t>
      </w:r>
    </w:p>
    <w:p w14:paraId="18F8D790" w14:textId="0B4BD0CB" w:rsidR="004A7826" w:rsidRPr="00DB344F" w:rsidRDefault="004A7826" w:rsidP="00FF3241">
      <w:pPr>
        <w:numPr>
          <w:ilvl w:val="0"/>
          <w:numId w:val="11"/>
        </w:numPr>
        <w:spacing w:after="75"/>
        <w:ind w:left="1254"/>
        <w:rPr>
          <w:rFonts w:asciiTheme="majorHAnsi" w:eastAsia="Times New Roman" w:hAnsiTheme="majorHAnsi" w:cstheme="majorHAnsi"/>
          <w:color w:val="444444"/>
          <w:sz w:val="24"/>
          <w:szCs w:val="24"/>
          <w:highlight w:val="green"/>
          <w:lang w:eastAsia="nb-NO"/>
        </w:rPr>
      </w:pPr>
      <w:r w:rsidRPr="00DB344F">
        <w:rPr>
          <w:rFonts w:asciiTheme="majorHAnsi" w:eastAsia="Times New Roman" w:hAnsiTheme="majorHAnsi" w:cstheme="majorHAnsi"/>
          <w:color w:val="444444"/>
          <w:sz w:val="24"/>
          <w:szCs w:val="24"/>
          <w:highlight w:val="green"/>
          <w:lang w:eastAsia="nb-NO"/>
        </w:rPr>
        <w:t xml:space="preserve">I helseinstitusjoner skal det utpekes en person som skal ha det overordnede ansvaret for den enkelte journal, og herunder ta stilling til hvilke opplysninger som skal stå i pasientjournalen. </w:t>
      </w:r>
    </w:p>
    <w:p w14:paraId="4C01E5FD" w14:textId="6CD27E1F" w:rsidR="004A7826" w:rsidRPr="00DB344F" w:rsidRDefault="004A7826" w:rsidP="00FF3241">
      <w:pPr>
        <w:numPr>
          <w:ilvl w:val="0"/>
          <w:numId w:val="11"/>
        </w:numPr>
        <w:ind w:left="1254"/>
        <w:rPr>
          <w:rFonts w:asciiTheme="majorHAnsi" w:eastAsia="Times New Roman" w:hAnsiTheme="majorHAnsi" w:cstheme="majorHAnsi"/>
          <w:color w:val="444444"/>
          <w:sz w:val="24"/>
          <w:szCs w:val="24"/>
          <w:highlight w:val="green"/>
          <w:lang w:eastAsia="nb-NO"/>
        </w:rPr>
      </w:pPr>
      <w:r w:rsidRPr="00DB344F">
        <w:rPr>
          <w:rFonts w:asciiTheme="majorHAnsi" w:eastAsia="Times New Roman" w:hAnsiTheme="majorHAnsi" w:cstheme="majorHAnsi"/>
          <w:color w:val="444444"/>
          <w:sz w:val="24"/>
          <w:szCs w:val="24"/>
          <w:highlight w:val="green"/>
          <w:lang w:eastAsia="nb-NO"/>
        </w:rPr>
        <w:t xml:space="preserve">Det skal fremgå hvem som har ført opplysningene i journalen. </w:t>
      </w:r>
    </w:p>
    <w:p w14:paraId="472F248D" w14:textId="77777777" w:rsidR="00205237" w:rsidRPr="000748F4" w:rsidRDefault="00205237" w:rsidP="00FD3D9D">
      <w:pPr>
        <w:pStyle w:val="Georgia11spacing10after"/>
        <w:rPr>
          <w:rFonts w:asciiTheme="majorHAnsi" w:hAnsiTheme="majorHAnsi" w:cstheme="majorHAnsi"/>
          <w:sz w:val="24"/>
          <w:szCs w:val="28"/>
        </w:rPr>
      </w:pPr>
      <w:r w:rsidRPr="000748F4">
        <w:rPr>
          <w:rFonts w:asciiTheme="majorHAnsi" w:hAnsiTheme="majorHAnsi" w:cstheme="majorHAnsi"/>
          <w:sz w:val="28"/>
          <w:szCs w:val="28"/>
        </w:rPr>
        <w:t>2.2 Datakilder</w:t>
      </w:r>
      <w:r w:rsidRPr="000748F4">
        <w:rPr>
          <w:rFonts w:asciiTheme="majorHAnsi" w:hAnsiTheme="majorHAnsi" w:cstheme="majorHAnsi"/>
          <w:sz w:val="28"/>
          <w:szCs w:val="28"/>
        </w:rPr>
        <w:br/>
      </w:r>
      <w:r w:rsidRPr="000748F4">
        <w:rPr>
          <w:rFonts w:asciiTheme="majorHAnsi" w:hAnsiTheme="majorHAnsi" w:cstheme="majorHAnsi"/>
          <w:sz w:val="24"/>
          <w:szCs w:val="28"/>
        </w:rPr>
        <w:t>Kryss av for om det skal innhentes nye personopplysninger (egen datainnsamling) og/eller allerede registrerte personopplysninger.</w:t>
      </w:r>
    </w:p>
    <w:p w14:paraId="769A0A90" w14:textId="5713A82F" w:rsidR="00205237"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530251964"/>
          <w14:checkbox>
            <w14:checked w14:val="1"/>
            <w14:checkedState w14:val="2612" w14:font="MS Gothic"/>
            <w14:uncheckedState w14:val="2610" w14:font="MS Gothic"/>
          </w14:checkbox>
        </w:sdtPr>
        <w:sdtEndPr/>
        <w:sdtContent>
          <w:r w:rsidR="00F309FF">
            <w:rPr>
              <w:rFonts w:ascii="MS Gothic" w:eastAsia="MS Gothic" w:hAnsi="MS Gothic" w:cstheme="majorHAnsi" w:hint="eastAsia"/>
              <w:sz w:val="24"/>
              <w:szCs w:val="28"/>
            </w:rPr>
            <w:t>☒</w:t>
          </w:r>
        </w:sdtContent>
      </w:sdt>
      <w:r w:rsidR="00205237" w:rsidRPr="000748F4">
        <w:rPr>
          <w:rFonts w:asciiTheme="majorHAnsi" w:hAnsiTheme="majorHAnsi" w:cstheme="majorHAnsi"/>
          <w:sz w:val="24"/>
          <w:szCs w:val="28"/>
        </w:rPr>
        <w:t xml:space="preserve"> Egen datainnsamling (systemet/tjenesten vil innhente direkte fra den opplysningen(e) gjelder).</w:t>
      </w:r>
    </w:p>
    <w:p w14:paraId="0E94323F" w14:textId="3C554921" w:rsidR="00672CFE"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052963993"/>
          <w14:checkbox>
            <w14:checked w14:val="0"/>
            <w14:checkedState w14:val="2612" w14:font="MS Gothic"/>
            <w14:uncheckedState w14:val="2610" w14:font="MS Gothic"/>
          </w14:checkbox>
        </w:sdtPr>
        <w:sdtEndPr/>
        <w:sdtContent>
          <w:r w:rsidR="00973478">
            <w:rPr>
              <w:rFonts w:ascii="MS Gothic" w:eastAsia="MS Gothic" w:hAnsi="MS Gothic" w:cstheme="majorHAnsi" w:hint="eastAsia"/>
              <w:sz w:val="24"/>
              <w:szCs w:val="28"/>
            </w:rPr>
            <w:t>☐</w:t>
          </w:r>
        </w:sdtContent>
      </w:sdt>
      <w:r w:rsidR="00205237" w:rsidRPr="000748F4">
        <w:rPr>
          <w:rFonts w:asciiTheme="majorHAnsi" w:hAnsiTheme="majorHAnsi" w:cstheme="majorHAnsi"/>
          <w:sz w:val="24"/>
          <w:szCs w:val="28"/>
        </w:rPr>
        <w:t xml:space="preserve"> </w:t>
      </w:r>
      <w:r w:rsidR="00672CFE" w:rsidRPr="000748F4">
        <w:rPr>
          <w:rFonts w:asciiTheme="majorHAnsi" w:hAnsiTheme="majorHAnsi" w:cstheme="majorHAnsi"/>
          <w:sz w:val="24"/>
          <w:szCs w:val="28"/>
        </w:rPr>
        <w:t>Studentinformasjonssystem (eks FS)</w:t>
      </w:r>
    </w:p>
    <w:p w14:paraId="66585F25" w14:textId="77777777" w:rsidR="00205237"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30812373"/>
          <w14:checkbox>
            <w14:checked w14:val="0"/>
            <w14:checkedState w14:val="2612" w14:font="MS Gothic"/>
            <w14:uncheckedState w14:val="2610" w14:font="MS Gothic"/>
          </w14:checkbox>
        </w:sdtPr>
        <w:sdtEndPr/>
        <w:sdtContent>
          <w:r w:rsidR="007F5D37" w:rsidRPr="000748F4">
            <w:rPr>
              <w:rFonts w:ascii="MS Gothic" w:eastAsia="MS Gothic" w:hAnsi="MS Gothic" w:cstheme="majorHAnsi" w:hint="eastAsia"/>
              <w:sz w:val="24"/>
              <w:szCs w:val="28"/>
            </w:rPr>
            <w:t>☐</w:t>
          </w:r>
        </w:sdtContent>
      </w:sdt>
      <w:r w:rsidR="00205237" w:rsidRPr="000748F4">
        <w:rPr>
          <w:rFonts w:asciiTheme="majorHAnsi" w:hAnsiTheme="majorHAnsi" w:cstheme="majorHAnsi"/>
          <w:sz w:val="24"/>
          <w:szCs w:val="28"/>
        </w:rPr>
        <w:t xml:space="preserve"> FEIDE</w:t>
      </w:r>
    </w:p>
    <w:p w14:paraId="6746FA7C" w14:textId="63A8208D" w:rsidR="00205237"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346953147"/>
          <w14:checkbox>
            <w14:checked w14:val="1"/>
            <w14:checkedState w14:val="2612" w14:font="MS Gothic"/>
            <w14:uncheckedState w14:val="2610" w14:font="MS Gothic"/>
          </w14:checkbox>
        </w:sdtPr>
        <w:sdtEndPr/>
        <w:sdtContent>
          <w:r w:rsidR="00973478">
            <w:rPr>
              <w:rFonts w:ascii="MS Gothic" w:eastAsia="MS Gothic" w:hAnsi="MS Gothic" w:cstheme="majorHAnsi" w:hint="eastAsia"/>
              <w:sz w:val="24"/>
              <w:szCs w:val="28"/>
            </w:rPr>
            <w:t>☒</w:t>
          </w:r>
        </w:sdtContent>
      </w:sdt>
      <w:r w:rsidR="00205237" w:rsidRPr="000748F4">
        <w:rPr>
          <w:rFonts w:asciiTheme="majorHAnsi" w:hAnsiTheme="majorHAnsi" w:cstheme="majorHAnsi"/>
          <w:sz w:val="24"/>
          <w:szCs w:val="28"/>
        </w:rPr>
        <w:t xml:space="preserve"> Andre systemer</w:t>
      </w:r>
      <w:r w:rsidR="00205237" w:rsidRPr="000748F4">
        <w:rPr>
          <w:rFonts w:asciiTheme="majorHAnsi" w:hAnsiTheme="majorHAnsi" w:cstheme="majorHAnsi"/>
          <w:sz w:val="24"/>
          <w:szCs w:val="28"/>
        </w:rPr>
        <w:br/>
      </w:r>
      <w:r w:rsidR="00205237" w:rsidRPr="000748F4">
        <w:rPr>
          <w:rFonts w:asciiTheme="majorHAnsi" w:hAnsiTheme="majorHAnsi" w:cstheme="majorHAnsi"/>
          <w:sz w:val="24"/>
          <w:szCs w:val="28"/>
        </w:rPr>
        <w:br/>
        <w:t>Spesifiser hvilke «andre systemer» data hentes fra dersom relevant:</w:t>
      </w:r>
    </w:p>
    <w:p w14:paraId="762590FC" w14:textId="227403C2" w:rsidR="00973478" w:rsidRPr="000748F4" w:rsidRDefault="00DB523C" w:rsidP="00FD3D9D">
      <w:pPr>
        <w:pStyle w:val="Georgia11spacing10after"/>
        <w:rPr>
          <w:rFonts w:asciiTheme="majorHAnsi" w:hAnsiTheme="majorHAnsi" w:cstheme="majorHAnsi"/>
          <w:sz w:val="24"/>
          <w:szCs w:val="28"/>
        </w:rPr>
      </w:pPr>
      <w:r w:rsidRPr="00DB344F">
        <w:rPr>
          <w:rFonts w:asciiTheme="majorHAnsi" w:hAnsiTheme="majorHAnsi" w:cstheme="majorHAnsi"/>
          <w:sz w:val="24"/>
          <w:szCs w:val="28"/>
          <w:highlight w:val="green"/>
        </w:rPr>
        <w:t xml:space="preserve">Klinikken vil kunne motta </w:t>
      </w:r>
      <w:r w:rsidR="00973478" w:rsidRPr="00DB344F">
        <w:rPr>
          <w:rFonts w:asciiTheme="majorHAnsi" w:hAnsiTheme="majorHAnsi" w:cstheme="majorHAnsi"/>
          <w:sz w:val="24"/>
          <w:szCs w:val="28"/>
          <w:highlight w:val="green"/>
        </w:rPr>
        <w:t xml:space="preserve">oversendte </w:t>
      </w:r>
      <w:r w:rsidR="004151BC" w:rsidRPr="00DB344F">
        <w:rPr>
          <w:rFonts w:asciiTheme="majorHAnsi" w:hAnsiTheme="majorHAnsi" w:cstheme="majorHAnsi"/>
          <w:sz w:val="24"/>
          <w:szCs w:val="28"/>
          <w:highlight w:val="green"/>
        </w:rPr>
        <w:t>personopplysninger</w:t>
      </w:r>
      <w:r w:rsidR="00973478" w:rsidRPr="00DB344F">
        <w:rPr>
          <w:rFonts w:asciiTheme="majorHAnsi" w:hAnsiTheme="majorHAnsi" w:cstheme="majorHAnsi"/>
          <w:sz w:val="24"/>
          <w:szCs w:val="28"/>
          <w:highlight w:val="green"/>
        </w:rPr>
        <w:t xml:space="preserve"> som er relevante for praksisen. Klinikken har eget nettskjema der slike dokumenter </w:t>
      </w:r>
      <w:r w:rsidR="004151BC" w:rsidRPr="00DB344F">
        <w:rPr>
          <w:rFonts w:asciiTheme="majorHAnsi" w:hAnsiTheme="majorHAnsi" w:cstheme="majorHAnsi"/>
          <w:sz w:val="24"/>
          <w:szCs w:val="28"/>
          <w:highlight w:val="green"/>
        </w:rPr>
        <w:t xml:space="preserve">eller meldinger </w:t>
      </w:r>
      <w:r w:rsidR="00973478" w:rsidRPr="00DB344F">
        <w:rPr>
          <w:rFonts w:asciiTheme="majorHAnsi" w:hAnsiTheme="majorHAnsi" w:cstheme="majorHAnsi"/>
          <w:sz w:val="24"/>
          <w:szCs w:val="28"/>
          <w:highlight w:val="green"/>
        </w:rPr>
        <w:t xml:space="preserve">kan lastes opp og bli levert direkte inn til </w:t>
      </w:r>
      <w:r w:rsidR="00CF68AE" w:rsidRPr="00DB344F">
        <w:rPr>
          <w:rFonts w:asciiTheme="majorHAnsi" w:hAnsiTheme="majorHAnsi" w:cstheme="majorHAnsi"/>
          <w:sz w:val="24"/>
          <w:szCs w:val="28"/>
          <w:highlight w:val="green"/>
        </w:rPr>
        <w:t xml:space="preserve">klinikkens </w:t>
      </w:r>
      <w:r w:rsidRPr="00DB344F">
        <w:rPr>
          <w:rFonts w:asciiTheme="majorHAnsi" w:hAnsiTheme="majorHAnsi" w:cstheme="majorHAnsi"/>
          <w:sz w:val="24"/>
          <w:szCs w:val="28"/>
          <w:highlight w:val="green"/>
        </w:rPr>
        <w:t>Tjenester for sensitive data (</w:t>
      </w:r>
      <w:r w:rsidR="00973478" w:rsidRPr="00DB344F">
        <w:rPr>
          <w:rFonts w:asciiTheme="majorHAnsi" w:hAnsiTheme="majorHAnsi" w:cstheme="majorHAnsi"/>
          <w:sz w:val="24"/>
          <w:szCs w:val="28"/>
          <w:highlight w:val="green"/>
        </w:rPr>
        <w:t>TSD</w:t>
      </w:r>
      <w:r w:rsidRPr="00DB344F">
        <w:rPr>
          <w:rFonts w:asciiTheme="majorHAnsi" w:hAnsiTheme="majorHAnsi" w:cstheme="majorHAnsi"/>
          <w:sz w:val="24"/>
          <w:szCs w:val="28"/>
          <w:highlight w:val="green"/>
        </w:rPr>
        <w:t>)</w:t>
      </w:r>
      <w:r w:rsidR="00CF68AE" w:rsidRPr="00DB344F">
        <w:rPr>
          <w:rFonts w:asciiTheme="majorHAnsi" w:hAnsiTheme="majorHAnsi" w:cstheme="majorHAnsi"/>
          <w:sz w:val="24"/>
          <w:szCs w:val="28"/>
          <w:highlight w:val="green"/>
        </w:rPr>
        <w:t xml:space="preserve"> konto</w:t>
      </w:r>
      <w:r w:rsidR="00973478" w:rsidRPr="00DB344F">
        <w:rPr>
          <w:rFonts w:asciiTheme="majorHAnsi" w:hAnsiTheme="majorHAnsi" w:cstheme="majorHAnsi"/>
          <w:sz w:val="24"/>
          <w:szCs w:val="28"/>
          <w:highlight w:val="green"/>
        </w:rPr>
        <w:t>.</w:t>
      </w:r>
    </w:p>
    <w:p w14:paraId="288C98D7" w14:textId="77777777" w:rsidR="00205237" w:rsidRPr="000748F4" w:rsidRDefault="00DC2510" w:rsidP="00FD3D9D">
      <w:pPr>
        <w:pStyle w:val="Georgia11spacing10after"/>
        <w:rPr>
          <w:rFonts w:asciiTheme="majorHAnsi" w:hAnsiTheme="majorHAnsi" w:cstheme="majorHAnsi"/>
          <w:sz w:val="28"/>
          <w:szCs w:val="28"/>
        </w:rPr>
      </w:pPr>
      <w:r w:rsidRPr="000748F4">
        <w:rPr>
          <w:rFonts w:asciiTheme="majorHAnsi" w:hAnsiTheme="majorHAnsi" w:cstheme="majorHAnsi"/>
          <w:sz w:val="28"/>
          <w:szCs w:val="28"/>
        </w:rPr>
        <w:t>2</w:t>
      </w:r>
      <w:r w:rsidR="00205237" w:rsidRPr="000748F4">
        <w:rPr>
          <w:rFonts w:asciiTheme="majorHAnsi" w:hAnsiTheme="majorHAnsi" w:cstheme="majorHAnsi"/>
          <w:sz w:val="28"/>
          <w:szCs w:val="28"/>
        </w:rPr>
        <w:t>.3 Registrerte</w:t>
      </w:r>
    </w:p>
    <w:p w14:paraId="34D02648" w14:textId="77777777" w:rsidR="00205237" w:rsidRPr="000748F4" w:rsidRDefault="00F70313"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Registrerte er den/de personopplysningene gjelder.</w:t>
      </w:r>
      <w:r w:rsidRPr="000748F4">
        <w:rPr>
          <w:rFonts w:asciiTheme="majorHAnsi" w:hAnsiTheme="majorHAnsi" w:cstheme="majorHAnsi"/>
          <w:sz w:val="24"/>
          <w:szCs w:val="28"/>
        </w:rPr>
        <w:br/>
        <w:t xml:space="preserve">Kryss av for hvilke kategorier av registrerte det skal behandles opplysninger om. </w:t>
      </w:r>
    </w:p>
    <w:p w14:paraId="30595825" w14:textId="77777777" w:rsidR="00F70313"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293484784"/>
          <w14:checkbox>
            <w14:checked w14:val="1"/>
            <w14:checkedState w14:val="2612" w14:font="MS Gothic"/>
            <w14:uncheckedState w14:val="2610" w14:font="MS Gothic"/>
          </w14:checkbox>
        </w:sdtPr>
        <w:sdtEndPr/>
        <w:sdtContent>
          <w:r w:rsidR="0043758A" w:rsidRPr="000748F4">
            <w:rPr>
              <w:rFonts w:ascii="MS Gothic" w:eastAsia="MS Gothic" w:hAnsi="MS Gothic" w:cstheme="majorHAnsi" w:hint="eastAsia"/>
              <w:sz w:val="24"/>
              <w:szCs w:val="28"/>
            </w:rPr>
            <w:t>☒</w:t>
          </w:r>
        </w:sdtContent>
      </w:sdt>
      <w:r w:rsidR="00F70313" w:rsidRPr="000748F4">
        <w:rPr>
          <w:rFonts w:asciiTheme="majorHAnsi" w:hAnsiTheme="majorHAnsi" w:cstheme="majorHAnsi"/>
          <w:sz w:val="24"/>
          <w:szCs w:val="28"/>
        </w:rPr>
        <w:t xml:space="preserve"> Studenter/elever</w:t>
      </w:r>
    </w:p>
    <w:p w14:paraId="6E9761EC" w14:textId="77777777" w:rsidR="00F70313"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228226375"/>
          <w14:checkbox>
            <w14:checked w14:val="1"/>
            <w14:checkedState w14:val="2612" w14:font="MS Gothic"/>
            <w14:uncheckedState w14:val="2610" w14:font="MS Gothic"/>
          </w14:checkbox>
        </w:sdtPr>
        <w:sdtEndPr/>
        <w:sdtContent>
          <w:r w:rsidR="0043758A" w:rsidRPr="000748F4">
            <w:rPr>
              <w:rFonts w:ascii="MS Gothic" w:eastAsia="MS Gothic" w:hAnsi="MS Gothic" w:cstheme="majorHAnsi" w:hint="eastAsia"/>
              <w:sz w:val="24"/>
              <w:szCs w:val="28"/>
            </w:rPr>
            <w:t>☒</w:t>
          </w:r>
        </w:sdtContent>
      </w:sdt>
      <w:r w:rsidR="00F70313" w:rsidRPr="000748F4">
        <w:rPr>
          <w:rFonts w:asciiTheme="majorHAnsi" w:hAnsiTheme="majorHAnsi" w:cstheme="majorHAnsi"/>
          <w:sz w:val="24"/>
          <w:szCs w:val="28"/>
        </w:rPr>
        <w:t xml:space="preserve"> Ansatte</w:t>
      </w:r>
    </w:p>
    <w:p w14:paraId="40949CCF" w14:textId="77777777" w:rsidR="00F70313"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245923785"/>
          <w14:checkbox>
            <w14:checked w14:val="1"/>
            <w14:checkedState w14:val="2612" w14:font="MS Gothic"/>
            <w14:uncheckedState w14:val="2610" w14:font="MS Gothic"/>
          </w14:checkbox>
        </w:sdtPr>
        <w:sdtEndPr/>
        <w:sdtContent>
          <w:r w:rsidR="0043758A" w:rsidRPr="000748F4">
            <w:rPr>
              <w:rFonts w:ascii="MS Gothic" w:eastAsia="MS Gothic" w:hAnsi="MS Gothic" w:cstheme="majorHAnsi" w:hint="eastAsia"/>
              <w:sz w:val="24"/>
              <w:szCs w:val="28"/>
            </w:rPr>
            <w:t>☒</w:t>
          </w:r>
        </w:sdtContent>
      </w:sdt>
      <w:r w:rsidR="00F70313" w:rsidRPr="000748F4">
        <w:rPr>
          <w:rFonts w:asciiTheme="majorHAnsi" w:hAnsiTheme="majorHAnsi" w:cstheme="majorHAnsi"/>
          <w:sz w:val="24"/>
          <w:szCs w:val="28"/>
        </w:rPr>
        <w:t xml:space="preserve"> Annet (spesifiser under)</w:t>
      </w:r>
    </w:p>
    <w:p w14:paraId="562D07A3" w14:textId="08D02BD6" w:rsidR="00DC096F" w:rsidRDefault="00567322" w:rsidP="00FD3D9D">
      <w:pPr>
        <w:pStyle w:val="Georgia11spacing10after"/>
        <w:rPr>
          <w:rFonts w:asciiTheme="majorHAnsi" w:hAnsiTheme="majorHAnsi" w:cstheme="majorHAnsi"/>
          <w:sz w:val="24"/>
          <w:szCs w:val="28"/>
        </w:rPr>
      </w:pPr>
      <w:r w:rsidRPr="00DB344F">
        <w:rPr>
          <w:rFonts w:asciiTheme="majorHAnsi" w:hAnsiTheme="majorHAnsi" w:cstheme="majorHAnsi"/>
          <w:sz w:val="24"/>
          <w:szCs w:val="28"/>
          <w:highlight w:val="green"/>
        </w:rPr>
        <w:t>Klienter med spesialpedagogiske utfordringer som er relevante for klinikkens formål (se punkt 2.1)</w:t>
      </w:r>
      <w:r w:rsidR="003812AC" w:rsidRPr="00DB344F">
        <w:rPr>
          <w:rFonts w:asciiTheme="majorHAnsi" w:hAnsiTheme="majorHAnsi" w:cstheme="majorHAnsi"/>
          <w:sz w:val="24"/>
          <w:szCs w:val="28"/>
          <w:highlight w:val="green"/>
        </w:rPr>
        <w:t xml:space="preserve">. Personer </w:t>
      </w:r>
      <w:r w:rsidRPr="00DB344F">
        <w:rPr>
          <w:rFonts w:asciiTheme="majorHAnsi" w:hAnsiTheme="majorHAnsi" w:cstheme="majorHAnsi"/>
          <w:sz w:val="24"/>
          <w:szCs w:val="28"/>
          <w:highlight w:val="green"/>
        </w:rPr>
        <w:t xml:space="preserve">som har en </w:t>
      </w:r>
      <w:r w:rsidR="00582CE6" w:rsidRPr="00DB344F">
        <w:rPr>
          <w:rFonts w:asciiTheme="majorHAnsi" w:hAnsiTheme="majorHAnsi" w:cstheme="majorHAnsi"/>
          <w:sz w:val="24"/>
          <w:szCs w:val="28"/>
          <w:highlight w:val="green"/>
        </w:rPr>
        <w:t xml:space="preserve">behandlingsmessig </w:t>
      </w:r>
      <w:r w:rsidRPr="00DB344F">
        <w:rPr>
          <w:rFonts w:asciiTheme="majorHAnsi" w:hAnsiTheme="majorHAnsi" w:cstheme="majorHAnsi"/>
          <w:sz w:val="24"/>
          <w:szCs w:val="28"/>
          <w:highlight w:val="green"/>
        </w:rPr>
        <w:t xml:space="preserve">relevant tilknytning </w:t>
      </w:r>
      <w:r w:rsidR="00A6045C" w:rsidRPr="00DB344F">
        <w:rPr>
          <w:rFonts w:asciiTheme="majorHAnsi" w:hAnsiTheme="majorHAnsi" w:cstheme="majorHAnsi"/>
          <w:sz w:val="24"/>
          <w:szCs w:val="28"/>
          <w:highlight w:val="green"/>
        </w:rPr>
        <w:t xml:space="preserve">til </w:t>
      </w:r>
      <w:r w:rsidRPr="00DB344F">
        <w:rPr>
          <w:rFonts w:asciiTheme="majorHAnsi" w:hAnsiTheme="majorHAnsi" w:cstheme="majorHAnsi"/>
          <w:sz w:val="24"/>
          <w:szCs w:val="28"/>
          <w:highlight w:val="green"/>
        </w:rPr>
        <w:t>klienten</w:t>
      </w:r>
      <w:r w:rsidR="003812AC" w:rsidRPr="00DB344F">
        <w:rPr>
          <w:rFonts w:asciiTheme="majorHAnsi" w:hAnsiTheme="majorHAnsi" w:cstheme="majorHAnsi"/>
          <w:sz w:val="24"/>
          <w:szCs w:val="28"/>
          <w:highlight w:val="green"/>
        </w:rPr>
        <w:t xml:space="preserve"> </w:t>
      </w:r>
      <w:r w:rsidR="00A6045C" w:rsidRPr="00DB344F">
        <w:rPr>
          <w:rFonts w:asciiTheme="majorHAnsi" w:hAnsiTheme="majorHAnsi" w:cstheme="majorHAnsi"/>
          <w:sz w:val="24"/>
          <w:szCs w:val="28"/>
          <w:highlight w:val="green"/>
        </w:rPr>
        <w:t xml:space="preserve">(for eksempel omsorgspersoner) </w:t>
      </w:r>
      <w:r w:rsidR="003812AC" w:rsidRPr="00DB344F">
        <w:rPr>
          <w:rFonts w:asciiTheme="majorHAnsi" w:hAnsiTheme="majorHAnsi" w:cstheme="majorHAnsi"/>
          <w:sz w:val="24"/>
          <w:szCs w:val="28"/>
          <w:highlight w:val="green"/>
        </w:rPr>
        <w:t>kan også registreres, hvis det er i overenstemmelse med pasientjournalloven</w:t>
      </w:r>
      <w:r w:rsidRPr="00DB344F">
        <w:rPr>
          <w:rFonts w:asciiTheme="majorHAnsi" w:hAnsiTheme="majorHAnsi" w:cstheme="majorHAnsi"/>
          <w:sz w:val="24"/>
          <w:szCs w:val="28"/>
          <w:highlight w:val="green"/>
        </w:rPr>
        <w:t xml:space="preserve">. </w:t>
      </w:r>
      <w:r w:rsidR="00DC096F" w:rsidRPr="00DB344F">
        <w:rPr>
          <w:rFonts w:asciiTheme="majorHAnsi" w:hAnsiTheme="majorHAnsi" w:cstheme="majorHAnsi"/>
          <w:sz w:val="24"/>
          <w:szCs w:val="28"/>
          <w:highlight w:val="green"/>
        </w:rPr>
        <w:t>Antall registrerte: Dette er vanskelig å forutse. Dette er avhengig av hvor mange som ønsker å benytte seg av tilbudet ved klinikken</w:t>
      </w:r>
      <w:r w:rsidR="00A6045C" w:rsidRPr="00DB344F">
        <w:rPr>
          <w:rFonts w:asciiTheme="majorHAnsi" w:hAnsiTheme="majorHAnsi" w:cstheme="majorHAnsi"/>
          <w:sz w:val="24"/>
          <w:szCs w:val="28"/>
          <w:highlight w:val="green"/>
        </w:rPr>
        <w:t>, og tilgjengelige ressurser ved klinikken</w:t>
      </w:r>
      <w:r w:rsidR="00DC096F" w:rsidRPr="00DB344F">
        <w:rPr>
          <w:rFonts w:asciiTheme="majorHAnsi" w:hAnsiTheme="majorHAnsi" w:cstheme="majorHAnsi"/>
          <w:sz w:val="24"/>
          <w:szCs w:val="28"/>
          <w:highlight w:val="green"/>
        </w:rPr>
        <w:t>.</w:t>
      </w:r>
    </w:p>
    <w:p w14:paraId="1FB264DD" w14:textId="77777777" w:rsidR="00DC2510" w:rsidRPr="000748F4" w:rsidRDefault="00DC2510" w:rsidP="00FD3D9D">
      <w:pPr>
        <w:pStyle w:val="Georgia11spacing10after"/>
        <w:rPr>
          <w:rFonts w:asciiTheme="majorHAnsi" w:hAnsiTheme="majorHAnsi" w:cstheme="majorHAnsi"/>
          <w:sz w:val="28"/>
          <w:szCs w:val="28"/>
        </w:rPr>
      </w:pPr>
      <w:r w:rsidRPr="000748F4">
        <w:rPr>
          <w:rFonts w:asciiTheme="majorHAnsi" w:hAnsiTheme="majorHAnsi" w:cstheme="majorHAnsi"/>
          <w:sz w:val="28"/>
          <w:szCs w:val="28"/>
        </w:rPr>
        <w:t>2.4 Kategorier av personopplysninger</w:t>
      </w:r>
    </w:p>
    <w:p w14:paraId="19D42DDB" w14:textId="77777777" w:rsidR="00DC2510" w:rsidRPr="000748F4" w:rsidRDefault="00DC2510"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Kryss av for hvilke kategorier av personopplysninger som vil behandles i systemet/tjenesten.</w:t>
      </w:r>
    </w:p>
    <w:p w14:paraId="7BEFED8B" w14:textId="77777777" w:rsidR="00DC2510" w:rsidRPr="000748F4" w:rsidRDefault="00DC2510" w:rsidP="00FD3D9D">
      <w:pPr>
        <w:pStyle w:val="Georgia11spacing10after"/>
        <w:rPr>
          <w:rFonts w:asciiTheme="majorHAnsi" w:hAnsiTheme="majorHAnsi" w:cstheme="majorHAnsi"/>
          <w:sz w:val="24"/>
          <w:szCs w:val="28"/>
          <w:u w:val="single"/>
        </w:rPr>
      </w:pPr>
      <w:r w:rsidRPr="000748F4">
        <w:rPr>
          <w:rFonts w:asciiTheme="majorHAnsi" w:hAnsiTheme="majorHAnsi" w:cstheme="majorHAnsi"/>
          <w:sz w:val="24"/>
          <w:szCs w:val="28"/>
          <w:u w:val="single"/>
        </w:rPr>
        <w:t>Kategorier av personopplysninger:</w:t>
      </w:r>
    </w:p>
    <w:p w14:paraId="3E78D62C" w14:textId="77777777" w:rsidR="00DC2510"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213420963"/>
          <w14:checkbox>
            <w14:checked w14:val="1"/>
            <w14:checkedState w14:val="2612" w14:font="MS Gothic"/>
            <w14:uncheckedState w14:val="2610" w14:font="MS Gothic"/>
          </w14:checkbox>
        </w:sdtPr>
        <w:sdtEndPr/>
        <w:sdtContent>
          <w:r w:rsidR="003853C2" w:rsidRPr="000748F4">
            <w:rPr>
              <w:rFonts w:ascii="MS Gothic" w:eastAsia="MS Gothic" w:hAnsi="MS Gothic" w:cstheme="majorHAnsi" w:hint="eastAsia"/>
              <w:sz w:val="24"/>
              <w:szCs w:val="28"/>
            </w:rPr>
            <w:t>☒</w:t>
          </w:r>
        </w:sdtContent>
      </w:sdt>
      <w:r w:rsidR="00DC2510" w:rsidRPr="000748F4">
        <w:rPr>
          <w:rFonts w:asciiTheme="majorHAnsi" w:hAnsiTheme="majorHAnsi" w:cstheme="majorHAnsi"/>
          <w:sz w:val="24"/>
          <w:szCs w:val="28"/>
        </w:rPr>
        <w:t xml:space="preserve"> Navn</w:t>
      </w:r>
    </w:p>
    <w:p w14:paraId="3CBD2662" w14:textId="77777777" w:rsidR="00DC2510"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347691389"/>
          <w14:checkbox>
            <w14:checked w14:val="1"/>
            <w14:checkedState w14:val="2612" w14:font="MS Gothic"/>
            <w14:uncheckedState w14:val="2610" w14:font="MS Gothic"/>
          </w14:checkbox>
        </w:sdtPr>
        <w:sdtEndPr/>
        <w:sdtContent>
          <w:r w:rsidR="003853C2" w:rsidRPr="000748F4">
            <w:rPr>
              <w:rFonts w:ascii="MS Gothic" w:eastAsia="MS Gothic" w:hAnsi="MS Gothic" w:cstheme="majorHAnsi" w:hint="eastAsia"/>
              <w:sz w:val="24"/>
              <w:szCs w:val="28"/>
            </w:rPr>
            <w:t>☒</w:t>
          </w:r>
        </w:sdtContent>
      </w:sdt>
      <w:r w:rsidR="00DC2510" w:rsidRPr="000748F4">
        <w:rPr>
          <w:rFonts w:asciiTheme="majorHAnsi" w:hAnsiTheme="majorHAnsi" w:cstheme="majorHAnsi"/>
          <w:sz w:val="24"/>
          <w:szCs w:val="28"/>
        </w:rPr>
        <w:t xml:space="preserve"> Adresse</w:t>
      </w:r>
    </w:p>
    <w:p w14:paraId="3F76539F" w14:textId="77777777" w:rsidR="00DC2510"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687397501"/>
          <w14:checkbox>
            <w14:checked w14:val="1"/>
            <w14:checkedState w14:val="2612" w14:font="MS Gothic"/>
            <w14:uncheckedState w14:val="2610" w14:font="MS Gothic"/>
          </w14:checkbox>
        </w:sdtPr>
        <w:sdtEndPr/>
        <w:sdtContent>
          <w:r w:rsidR="003853C2" w:rsidRPr="000748F4">
            <w:rPr>
              <w:rFonts w:ascii="MS Gothic" w:eastAsia="MS Gothic" w:hAnsi="MS Gothic" w:cstheme="majorHAnsi" w:hint="eastAsia"/>
              <w:sz w:val="24"/>
              <w:szCs w:val="28"/>
            </w:rPr>
            <w:t>☒</w:t>
          </w:r>
        </w:sdtContent>
      </w:sdt>
      <w:r w:rsidR="00DC2510" w:rsidRPr="000748F4">
        <w:rPr>
          <w:rFonts w:asciiTheme="majorHAnsi" w:hAnsiTheme="majorHAnsi" w:cstheme="majorHAnsi"/>
          <w:sz w:val="24"/>
          <w:szCs w:val="28"/>
        </w:rPr>
        <w:t xml:space="preserve"> Fødselsdato</w:t>
      </w:r>
    </w:p>
    <w:p w14:paraId="3972C252" w14:textId="5195883A" w:rsidR="00DC2510"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549253785"/>
          <w14:checkbox>
            <w14:checked w14:val="1"/>
            <w14:checkedState w14:val="2612" w14:font="MS Gothic"/>
            <w14:uncheckedState w14:val="2610" w14:font="MS Gothic"/>
          </w14:checkbox>
        </w:sdtPr>
        <w:sdtEndPr/>
        <w:sdtContent>
          <w:r w:rsidR="009E3BC2" w:rsidRPr="000748F4">
            <w:rPr>
              <w:rFonts w:ascii="MS Gothic" w:eastAsia="MS Gothic" w:hAnsi="MS Gothic" w:cstheme="majorHAnsi" w:hint="eastAsia"/>
              <w:sz w:val="24"/>
              <w:szCs w:val="28"/>
            </w:rPr>
            <w:t>☒</w:t>
          </w:r>
        </w:sdtContent>
      </w:sdt>
      <w:r w:rsidR="00DC2510" w:rsidRPr="000748F4">
        <w:rPr>
          <w:rFonts w:asciiTheme="majorHAnsi" w:hAnsiTheme="majorHAnsi" w:cstheme="majorHAnsi"/>
          <w:sz w:val="24"/>
          <w:szCs w:val="28"/>
        </w:rPr>
        <w:t xml:space="preserve"> Fødselsnummer (elleve siffer)</w:t>
      </w:r>
    </w:p>
    <w:p w14:paraId="0295892D" w14:textId="5A1B020C" w:rsidR="00DC2510"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616595092"/>
          <w14:checkbox>
            <w14:checked w14:val="1"/>
            <w14:checkedState w14:val="2612" w14:font="MS Gothic"/>
            <w14:uncheckedState w14:val="2610" w14:font="MS Gothic"/>
          </w14:checkbox>
        </w:sdtPr>
        <w:sdtEndPr/>
        <w:sdtContent>
          <w:r w:rsidR="002B476A">
            <w:rPr>
              <w:rFonts w:ascii="MS Gothic" w:eastAsia="MS Gothic" w:hAnsi="MS Gothic" w:cstheme="majorHAnsi" w:hint="eastAsia"/>
              <w:sz w:val="24"/>
              <w:szCs w:val="28"/>
            </w:rPr>
            <w:t>☒</w:t>
          </w:r>
        </w:sdtContent>
      </w:sdt>
      <w:r w:rsidR="00DC2510" w:rsidRPr="000748F4">
        <w:rPr>
          <w:rFonts w:asciiTheme="majorHAnsi" w:hAnsiTheme="majorHAnsi" w:cstheme="majorHAnsi"/>
          <w:sz w:val="24"/>
          <w:szCs w:val="28"/>
        </w:rPr>
        <w:t xml:space="preserve"> Personfotografier</w:t>
      </w:r>
    </w:p>
    <w:p w14:paraId="3DBC3E77" w14:textId="77777777" w:rsidR="00DC2510"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43366483"/>
          <w14:checkbox>
            <w14:checked w14:val="1"/>
            <w14:checkedState w14:val="2612" w14:font="MS Gothic"/>
            <w14:uncheckedState w14:val="2610" w14:font="MS Gothic"/>
          </w14:checkbox>
        </w:sdtPr>
        <w:sdtEndPr/>
        <w:sdtContent>
          <w:r w:rsidR="003853C2" w:rsidRPr="000748F4">
            <w:rPr>
              <w:rFonts w:ascii="MS Gothic" w:eastAsia="MS Gothic" w:hAnsi="MS Gothic" w:cstheme="majorHAnsi" w:hint="eastAsia"/>
              <w:sz w:val="24"/>
              <w:szCs w:val="28"/>
            </w:rPr>
            <w:t>☒</w:t>
          </w:r>
        </w:sdtContent>
      </w:sdt>
      <w:r w:rsidR="00DC2510" w:rsidRPr="000748F4">
        <w:rPr>
          <w:rFonts w:asciiTheme="majorHAnsi" w:hAnsiTheme="majorHAnsi" w:cstheme="majorHAnsi"/>
          <w:sz w:val="24"/>
          <w:szCs w:val="28"/>
        </w:rPr>
        <w:t xml:space="preserve"> Andre opplysninger, f.eks. telefonnummer, e-postadresse, IP-adresse, demografiske variabler,   </w:t>
      </w:r>
      <w:r w:rsidR="00DC2510" w:rsidRPr="000748F4">
        <w:rPr>
          <w:rFonts w:asciiTheme="majorHAnsi" w:hAnsiTheme="majorHAnsi" w:cstheme="majorHAnsi"/>
          <w:sz w:val="24"/>
          <w:szCs w:val="28"/>
        </w:rPr>
        <w:br/>
        <w:t xml:space="preserve">     familieforhold. </w:t>
      </w:r>
    </w:p>
    <w:p w14:paraId="36C4D37A" w14:textId="7FDD796F" w:rsidR="00B43957" w:rsidRPr="000748F4" w:rsidRDefault="00B43957" w:rsidP="00FD3D9D">
      <w:pPr>
        <w:pStyle w:val="Georgia11spacing10after"/>
        <w:rPr>
          <w:rFonts w:asciiTheme="majorHAnsi" w:hAnsiTheme="majorHAnsi" w:cstheme="majorHAnsi"/>
          <w:sz w:val="24"/>
          <w:szCs w:val="28"/>
        </w:rPr>
      </w:pPr>
      <w:r w:rsidRPr="00DB344F">
        <w:rPr>
          <w:rFonts w:asciiTheme="majorHAnsi" w:hAnsiTheme="majorHAnsi" w:cstheme="majorHAnsi"/>
          <w:sz w:val="24"/>
          <w:szCs w:val="28"/>
          <w:highlight w:val="green"/>
        </w:rPr>
        <w:lastRenderedPageBreak/>
        <w:t>MERKNAD: Fødselsnummer er nødvendig for å behandle digitalt samtykke.</w:t>
      </w:r>
      <w:r w:rsidR="00544449" w:rsidRPr="00DB344F">
        <w:rPr>
          <w:rFonts w:asciiTheme="majorHAnsi" w:hAnsiTheme="majorHAnsi" w:cstheme="majorHAnsi"/>
          <w:sz w:val="24"/>
          <w:szCs w:val="28"/>
          <w:highlight w:val="green"/>
        </w:rPr>
        <w:t xml:space="preserve"> Personfotografier kan forekomme for eksempel i forbindelse med videoopptak.</w:t>
      </w:r>
    </w:p>
    <w:p w14:paraId="79B54122" w14:textId="3410894C" w:rsidR="003853C2" w:rsidRPr="000748F4" w:rsidRDefault="00DC2510"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 xml:space="preserve">Spesifiser eventuelle andre kategorier: </w:t>
      </w:r>
      <w:r w:rsidR="00A7649C" w:rsidRPr="000748F4">
        <w:rPr>
          <w:rFonts w:asciiTheme="majorHAnsi" w:hAnsiTheme="majorHAnsi" w:cstheme="majorHAnsi"/>
          <w:sz w:val="24"/>
          <w:szCs w:val="28"/>
        </w:rPr>
        <w:t>telefonnummer</w:t>
      </w:r>
      <w:r w:rsidR="003853C2" w:rsidRPr="000748F4">
        <w:rPr>
          <w:rFonts w:asciiTheme="majorHAnsi" w:hAnsiTheme="majorHAnsi" w:cstheme="majorHAnsi"/>
          <w:sz w:val="24"/>
          <w:szCs w:val="28"/>
        </w:rPr>
        <w:t>, e-postadresse</w:t>
      </w:r>
      <w:r w:rsidR="00CB7307" w:rsidRPr="000748F4">
        <w:rPr>
          <w:rFonts w:asciiTheme="majorHAnsi" w:hAnsiTheme="majorHAnsi" w:cstheme="majorHAnsi"/>
          <w:sz w:val="24"/>
          <w:szCs w:val="28"/>
        </w:rPr>
        <w:t>, kjønn</w:t>
      </w:r>
      <w:r w:rsidR="00E4058B">
        <w:rPr>
          <w:rFonts w:asciiTheme="majorHAnsi" w:hAnsiTheme="majorHAnsi" w:cstheme="majorHAnsi"/>
          <w:sz w:val="24"/>
          <w:szCs w:val="28"/>
        </w:rPr>
        <w:t>.</w:t>
      </w:r>
    </w:p>
    <w:p w14:paraId="3990A765" w14:textId="77777777" w:rsidR="00672CFE" w:rsidRPr="000748F4" w:rsidRDefault="00DC2510" w:rsidP="00FD3D9D">
      <w:pPr>
        <w:pStyle w:val="Georgia11spacing10after"/>
        <w:rPr>
          <w:rFonts w:asciiTheme="majorHAnsi" w:hAnsiTheme="majorHAnsi" w:cstheme="majorHAnsi"/>
          <w:sz w:val="24"/>
          <w:szCs w:val="28"/>
          <w:u w:val="single"/>
        </w:rPr>
      </w:pPr>
      <w:r w:rsidRPr="000748F4">
        <w:rPr>
          <w:rFonts w:asciiTheme="majorHAnsi" w:hAnsiTheme="majorHAnsi" w:cstheme="majorHAnsi"/>
          <w:sz w:val="24"/>
          <w:szCs w:val="28"/>
          <w:u w:val="single"/>
        </w:rPr>
        <w:t>Særlige kategorier av personopplysninger (tidligere kalt sensitive personopplysninger):</w:t>
      </w:r>
    </w:p>
    <w:p w14:paraId="7D7292D9" w14:textId="77777777" w:rsidR="00672CFE"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548034937"/>
          <w14:checkbox>
            <w14:checked w14:val="0"/>
            <w14:checkedState w14:val="2612" w14:font="MS Gothic"/>
            <w14:uncheckedState w14:val="2610" w14:font="MS Gothic"/>
          </w14:checkbox>
        </w:sdtPr>
        <w:sdtEndPr/>
        <w:sdtContent>
          <w:r w:rsidR="00672CFE" w:rsidRPr="000748F4">
            <w:rPr>
              <w:rFonts w:ascii="MS Gothic" w:eastAsia="MS Gothic" w:hAnsi="MS Gothic" w:cstheme="majorHAnsi" w:hint="eastAsia"/>
              <w:sz w:val="24"/>
              <w:szCs w:val="28"/>
            </w:rPr>
            <w:t>☐</w:t>
          </w:r>
        </w:sdtContent>
      </w:sdt>
      <w:r w:rsidR="00672CFE" w:rsidRPr="000748F4">
        <w:rPr>
          <w:rFonts w:asciiTheme="majorHAnsi" w:hAnsiTheme="majorHAnsi" w:cstheme="majorHAnsi"/>
          <w:sz w:val="24"/>
          <w:szCs w:val="28"/>
        </w:rPr>
        <w:t xml:space="preserve"> Behandler ingen særlige kategorier av personopplysninger</w:t>
      </w:r>
    </w:p>
    <w:p w14:paraId="2F7881C6" w14:textId="77777777" w:rsidR="00672CFE" w:rsidRPr="000748F4" w:rsidRDefault="00672CFE" w:rsidP="00FD3D9D">
      <w:pPr>
        <w:pStyle w:val="Georgia11spacing10after"/>
        <w:rPr>
          <w:rFonts w:asciiTheme="majorHAnsi" w:hAnsiTheme="majorHAnsi" w:cstheme="majorHAnsi"/>
          <w:sz w:val="24"/>
          <w:szCs w:val="28"/>
          <w:u w:val="single"/>
        </w:rPr>
      </w:pPr>
      <w:r w:rsidRPr="000748F4">
        <w:rPr>
          <w:rFonts w:asciiTheme="majorHAnsi" w:hAnsiTheme="majorHAnsi" w:cstheme="majorHAnsi"/>
          <w:sz w:val="24"/>
          <w:szCs w:val="28"/>
        </w:rPr>
        <w:t>Evt:</w:t>
      </w:r>
    </w:p>
    <w:p w14:paraId="3D1754FB" w14:textId="51834141" w:rsidR="00DC2510"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736818149"/>
          <w14:checkbox>
            <w14:checked w14:val="1"/>
            <w14:checkedState w14:val="2612" w14:font="MS Gothic"/>
            <w14:uncheckedState w14:val="2610" w14:font="MS Gothic"/>
          </w14:checkbox>
        </w:sdtPr>
        <w:sdtEndPr/>
        <w:sdtContent>
          <w:r w:rsidR="002B476A">
            <w:rPr>
              <w:rFonts w:ascii="MS Gothic" w:eastAsia="MS Gothic" w:hAnsi="MS Gothic" w:cstheme="majorHAnsi" w:hint="eastAsia"/>
              <w:sz w:val="24"/>
              <w:szCs w:val="28"/>
            </w:rPr>
            <w:t>☒</w:t>
          </w:r>
        </w:sdtContent>
      </w:sdt>
      <w:r w:rsidR="001102A8" w:rsidRPr="000748F4">
        <w:rPr>
          <w:rFonts w:asciiTheme="majorHAnsi" w:hAnsiTheme="majorHAnsi" w:cstheme="majorHAnsi"/>
          <w:sz w:val="24"/>
          <w:szCs w:val="28"/>
        </w:rPr>
        <w:t xml:space="preserve"> Rasemessig eller etnisk opprinnelse</w:t>
      </w:r>
    </w:p>
    <w:p w14:paraId="43240909" w14:textId="77777777" w:rsidR="001102A8"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52357231"/>
          <w14:checkbox>
            <w14:checked w14:val="0"/>
            <w14:checkedState w14:val="2612" w14:font="MS Gothic"/>
            <w14:uncheckedState w14:val="2610" w14:font="MS Gothic"/>
          </w14:checkbox>
        </w:sdtPr>
        <w:sdtEndPr/>
        <w:sdtContent>
          <w:r w:rsidR="001102A8" w:rsidRPr="000748F4">
            <w:rPr>
              <w:rFonts w:ascii="MS Gothic" w:eastAsia="MS Gothic" w:hAnsi="MS Gothic" w:cstheme="majorHAnsi" w:hint="eastAsia"/>
              <w:sz w:val="24"/>
              <w:szCs w:val="28"/>
            </w:rPr>
            <w:t>☐</w:t>
          </w:r>
        </w:sdtContent>
      </w:sdt>
      <w:r w:rsidR="001102A8" w:rsidRPr="000748F4">
        <w:rPr>
          <w:rFonts w:asciiTheme="majorHAnsi" w:hAnsiTheme="majorHAnsi" w:cstheme="majorHAnsi"/>
          <w:sz w:val="24"/>
          <w:szCs w:val="28"/>
        </w:rPr>
        <w:t xml:space="preserve"> Politisk oppfatning</w:t>
      </w:r>
    </w:p>
    <w:p w14:paraId="587B6EAB" w14:textId="77777777" w:rsidR="001102A8"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549806506"/>
          <w14:checkbox>
            <w14:checked w14:val="0"/>
            <w14:checkedState w14:val="2612" w14:font="MS Gothic"/>
            <w14:uncheckedState w14:val="2610" w14:font="MS Gothic"/>
          </w14:checkbox>
        </w:sdtPr>
        <w:sdtEndPr/>
        <w:sdtContent>
          <w:r w:rsidR="001102A8" w:rsidRPr="000748F4">
            <w:rPr>
              <w:rFonts w:ascii="MS Gothic" w:eastAsia="MS Gothic" w:hAnsi="MS Gothic" w:cstheme="majorHAnsi" w:hint="eastAsia"/>
              <w:sz w:val="24"/>
              <w:szCs w:val="28"/>
            </w:rPr>
            <w:t>☐</w:t>
          </w:r>
        </w:sdtContent>
      </w:sdt>
      <w:r w:rsidR="001102A8" w:rsidRPr="000748F4">
        <w:rPr>
          <w:rFonts w:asciiTheme="majorHAnsi" w:hAnsiTheme="majorHAnsi" w:cstheme="majorHAnsi"/>
          <w:sz w:val="24"/>
          <w:szCs w:val="28"/>
        </w:rPr>
        <w:t xml:space="preserve"> Religion</w:t>
      </w:r>
    </w:p>
    <w:p w14:paraId="12516C24" w14:textId="77777777" w:rsidR="001102A8"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950586302"/>
          <w14:checkbox>
            <w14:checked w14:val="0"/>
            <w14:checkedState w14:val="2612" w14:font="MS Gothic"/>
            <w14:uncheckedState w14:val="2610" w14:font="MS Gothic"/>
          </w14:checkbox>
        </w:sdtPr>
        <w:sdtEndPr/>
        <w:sdtContent>
          <w:r w:rsidR="001102A8" w:rsidRPr="000748F4">
            <w:rPr>
              <w:rFonts w:ascii="MS Gothic" w:eastAsia="MS Gothic" w:hAnsi="MS Gothic" w:cstheme="majorHAnsi" w:hint="eastAsia"/>
              <w:sz w:val="24"/>
              <w:szCs w:val="28"/>
            </w:rPr>
            <w:t>☐</w:t>
          </w:r>
        </w:sdtContent>
      </w:sdt>
      <w:r w:rsidR="001102A8" w:rsidRPr="000748F4">
        <w:rPr>
          <w:rFonts w:asciiTheme="majorHAnsi" w:hAnsiTheme="majorHAnsi" w:cstheme="majorHAnsi"/>
          <w:sz w:val="24"/>
          <w:szCs w:val="28"/>
        </w:rPr>
        <w:t xml:space="preserve"> Filosofisk overbevisning</w:t>
      </w:r>
    </w:p>
    <w:p w14:paraId="58AE68A2" w14:textId="77777777" w:rsidR="001102A8"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254667087"/>
          <w14:checkbox>
            <w14:checked w14:val="0"/>
            <w14:checkedState w14:val="2612" w14:font="MS Gothic"/>
            <w14:uncheckedState w14:val="2610" w14:font="MS Gothic"/>
          </w14:checkbox>
        </w:sdtPr>
        <w:sdtEndPr/>
        <w:sdtContent>
          <w:r w:rsidR="001102A8" w:rsidRPr="000748F4">
            <w:rPr>
              <w:rFonts w:ascii="MS Gothic" w:eastAsia="MS Gothic" w:hAnsi="MS Gothic" w:cstheme="majorHAnsi" w:hint="eastAsia"/>
              <w:sz w:val="24"/>
              <w:szCs w:val="28"/>
            </w:rPr>
            <w:t>☐</w:t>
          </w:r>
        </w:sdtContent>
      </w:sdt>
      <w:r w:rsidR="001102A8" w:rsidRPr="000748F4">
        <w:rPr>
          <w:rFonts w:asciiTheme="majorHAnsi" w:hAnsiTheme="majorHAnsi" w:cstheme="majorHAnsi"/>
          <w:sz w:val="24"/>
          <w:szCs w:val="28"/>
        </w:rPr>
        <w:t xml:space="preserve"> Fagforeningsmedlemskap</w:t>
      </w:r>
    </w:p>
    <w:p w14:paraId="35F0FA99" w14:textId="6F0D0054" w:rsidR="001102A8"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612984547"/>
          <w14:checkbox>
            <w14:checked w14:val="1"/>
            <w14:checkedState w14:val="2612" w14:font="MS Gothic"/>
            <w14:uncheckedState w14:val="2610" w14:font="MS Gothic"/>
          </w14:checkbox>
        </w:sdtPr>
        <w:sdtEndPr/>
        <w:sdtContent>
          <w:r w:rsidR="00E4058B">
            <w:rPr>
              <w:rFonts w:ascii="MS Gothic" w:eastAsia="MS Gothic" w:hAnsi="MS Gothic" w:cstheme="majorHAnsi" w:hint="eastAsia"/>
              <w:sz w:val="24"/>
              <w:szCs w:val="28"/>
            </w:rPr>
            <w:t>☒</w:t>
          </w:r>
        </w:sdtContent>
      </w:sdt>
      <w:r w:rsidR="001102A8" w:rsidRPr="000748F4">
        <w:rPr>
          <w:rFonts w:asciiTheme="majorHAnsi" w:hAnsiTheme="majorHAnsi" w:cstheme="majorHAnsi"/>
          <w:sz w:val="24"/>
          <w:szCs w:val="28"/>
        </w:rPr>
        <w:t xml:space="preserve"> Genetiske opplysninger</w:t>
      </w:r>
    </w:p>
    <w:p w14:paraId="78CAA110" w14:textId="77777777" w:rsidR="001102A8"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534998803"/>
          <w14:checkbox>
            <w14:checked w14:val="0"/>
            <w14:checkedState w14:val="2612" w14:font="MS Gothic"/>
            <w14:uncheckedState w14:val="2610" w14:font="MS Gothic"/>
          </w14:checkbox>
        </w:sdtPr>
        <w:sdtEndPr/>
        <w:sdtContent>
          <w:r w:rsidR="001102A8" w:rsidRPr="000748F4">
            <w:rPr>
              <w:rFonts w:ascii="MS Gothic" w:eastAsia="MS Gothic" w:hAnsi="MS Gothic" w:cstheme="majorHAnsi" w:hint="eastAsia"/>
              <w:sz w:val="24"/>
              <w:szCs w:val="28"/>
            </w:rPr>
            <w:t>☐</w:t>
          </w:r>
        </w:sdtContent>
      </w:sdt>
      <w:r w:rsidR="001102A8" w:rsidRPr="000748F4">
        <w:rPr>
          <w:rFonts w:asciiTheme="majorHAnsi" w:hAnsiTheme="majorHAnsi" w:cstheme="majorHAnsi"/>
          <w:sz w:val="24"/>
          <w:szCs w:val="28"/>
        </w:rPr>
        <w:t xml:space="preserve"> Biometriske opplysninger med det formål å entydig identifisere en fysisk person</w:t>
      </w:r>
    </w:p>
    <w:p w14:paraId="1091C8B8" w14:textId="77777777" w:rsidR="001102A8"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749266076"/>
          <w14:checkbox>
            <w14:checked w14:val="1"/>
            <w14:checkedState w14:val="2612" w14:font="MS Gothic"/>
            <w14:uncheckedState w14:val="2610" w14:font="MS Gothic"/>
          </w14:checkbox>
        </w:sdtPr>
        <w:sdtEndPr/>
        <w:sdtContent>
          <w:r w:rsidR="00D26841" w:rsidRPr="000748F4">
            <w:rPr>
              <w:rFonts w:ascii="MS Gothic" w:eastAsia="MS Gothic" w:hAnsi="MS Gothic" w:cstheme="majorHAnsi" w:hint="eastAsia"/>
              <w:sz w:val="24"/>
              <w:szCs w:val="28"/>
            </w:rPr>
            <w:t>☒</w:t>
          </w:r>
        </w:sdtContent>
      </w:sdt>
      <w:r w:rsidR="001102A8" w:rsidRPr="000748F4">
        <w:rPr>
          <w:rFonts w:asciiTheme="majorHAnsi" w:hAnsiTheme="majorHAnsi" w:cstheme="majorHAnsi"/>
          <w:sz w:val="24"/>
          <w:szCs w:val="28"/>
        </w:rPr>
        <w:t xml:space="preserve"> Helseopplysninger</w:t>
      </w:r>
    </w:p>
    <w:p w14:paraId="43CDEF85" w14:textId="5FC0EE29" w:rsidR="001102A8"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730503570"/>
          <w14:checkbox>
            <w14:checked w14:val="1"/>
            <w14:checkedState w14:val="2612" w14:font="MS Gothic"/>
            <w14:uncheckedState w14:val="2610" w14:font="MS Gothic"/>
          </w14:checkbox>
        </w:sdtPr>
        <w:sdtEndPr/>
        <w:sdtContent>
          <w:r w:rsidR="0074631D">
            <w:rPr>
              <w:rFonts w:ascii="MS Gothic" w:eastAsia="MS Gothic" w:hAnsi="MS Gothic" w:cstheme="majorHAnsi" w:hint="eastAsia"/>
              <w:sz w:val="24"/>
              <w:szCs w:val="28"/>
            </w:rPr>
            <w:t>☒</w:t>
          </w:r>
        </w:sdtContent>
      </w:sdt>
      <w:r w:rsidR="001102A8" w:rsidRPr="000748F4">
        <w:rPr>
          <w:rFonts w:asciiTheme="majorHAnsi" w:hAnsiTheme="majorHAnsi" w:cstheme="majorHAnsi"/>
          <w:sz w:val="24"/>
          <w:szCs w:val="28"/>
        </w:rPr>
        <w:t xml:space="preserve"> Opplysninger om en fysisk persons seksuelle forhold eller seksuelle orientering</w:t>
      </w:r>
    </w:p>
    <w:p w14:paraId="4E6A8F64" w14:textId="37664011" w:rsidR="001102A8"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769007757"/>
          <w14:checkbox>
            <w14:checked w14:val="1"/>
            <w14:checkedState w14:val="2612" w14:font="MS Gothic"/>
            <w14:uncheckedState w14:val="2610" w14:font="MS Gothic"/>
          </w14:checkbox>
        </w:sdtPr>
        <w:sdtEndPr/>
        <w:sdtContent>
          <w:r w:rsidR="001553F8">
            <w:rPr>
              <w:rFonts w:ascii="MS Gothic" w:eastAsia="MS Gothic" w:hAnsi="MS Gothic" w:cstheme="majorHAnsi" w:hint="eastAsia"/>
              <w:sz w:val="24"/>
              <w:szCs w:val="28"/>
            </w:rPr>
            <w:t>☒</w:t>
          </w:r>
        </w:sdtContent>
      </w:sdt>
      <w:r w:rsidR="001102A8" w:rsidRPr="000748F4">
        <w:rPr>
          <w:rFonts w:asciiTheme="majorHAnsi" w:hAnsiTheme="majorHAnsi" w:cstheme="majorHAnsi"/>
          <w:sz w:val="24"/>
          <w:szCs w:val="28"/>
        </w:rPr>
        <w:t xml:space="preserve"> At en person har vært mistenkt, siktet, tiltalt eller dømt for en straffbar handling</w:t>
      </w:r>
    </w:p>
    <w:p w14:paraId="690BD381" w14:textId="5C306F1D" w:rsidR="00672CFE" w:rsidRDefault="001102A8"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Hvis relevant, spesifiser hvilke opplysninger:</w:t>
      </w:r>
    </w:p>
    <w:p w14:paraId="4923A272" w14:textId="6C388300" w:rsidR="00E4058B" w:rsidRPr="000748F4" w:rsidRDefault="00BC3DC9" w:rsidP="00FD3D9D">
      <w:pPr>
        <w:pStyle w:val="Georgia11spacing10after"/>
        <w:rPr>
          <w:rFonts w:asciiTheme="majorHAnsi" w:hAnsiTheme="majorHAnsi" w:cstheme="majorHAnsi"/>
          <w:sz w:val="24"/>
          <w:szCs w:val="24"/>
        </w:rPr>
      </w:pPr>
      <w:r w:rsidRPr="00DB344F">
        <w:rPr>
          <w:rFonts w:asciiTheme="majorHAnsi" w:hAnsiTheme="majorHAnsi" w:cstheme="majorHAnsi"/>
          <w:sz w:val="24"/>
          <w:szCs w:val="28"/>
          <w:highlight w:val="green"/>
        </w:rPr>
        <w:t>Merknad: For å drifte journalsystemet i henhold til pasientjournalloven journalen inneholde relevante og nødvendige opplysninger om pasienten. I forbindelse med språkvansker kan opplysninger om etnisk opprinnelse være relevant og nødvendig. Genetiske opplysninger kan også være relevant og nødvendig for behandling, for eksempel Downs syndrom. I forbindelse med behandling av emosjonelle og sosiale vansker kan opplysninger om en fysisk persons seksuelle forhold eller seksuelle orientering, og en person har vært mistenkt, siktet, tiltalt eller dømt for en straffbar handling være relevant og nødvendig.</w:t>
      </w:r>
      <w:r w:rsidR="00DB344F">
        <w:rPr>
          <w:rFonts w:asciiTheme="majorHAnsi" w:hAnsiTheme="majorHAnsi" w:cstheme="majorHAnsi"/>
          <w:sz w:val="24"/>
          <w:szCs w:val="28"/>
          <w:highlight w:val="green"/>
        </w:rPr>
        <w:t xml:space="preserve"> </w:t>
      </w:r>
      <w:r w:rsidR="00B37F93" w:rsidRPr="00DB344F">
        <w:rPr>
          <w:rFonts w:asciiTheme="majorHAnsi" w:hAnsiTheme="majorHAnsi" w:cstheme="majorHAnsi"/>
          <w:sz w:val="24"/>
          <w:szCs w:val="28"/>
          <w:highlight w:val="green"/>
        </w:rPr>
        <w:t xml:space="preserve">I tillegg </w:t>
      </w:r>
      <w:r w:rsidR="005815AA" w:rsidRPr="00DB344F">
        <w:rPr>
          <w:rFonts w:asciiTheme="majorHAnsi" w:hAnsiTheme="majorHAnsi" w:cstheme="majorHAnsi"/>
          <w:sz w:val="24"/>
          <w:szCs w:val="28"/>
          <w:highlight w:val="green"/>
        </w:rPr>
        <w:t xml:space="preserve">behandles </w:t>
      </w:r>
      <w:r w:rsidR="00E4058B" w:rsidRPr="00DB344F">
        <w:rPr>
          <w:rFonts w:asciiTheme="majorHAnsi" w:hAnsiTheme="majorHAnsi" w:cstheme="majorHAnsi"/>
          <w:sz w:val="24"/>
          <w:szCs w:val="28"/>
          <w:highlight w:val="green"/>
        </w:rPr>
        <w:t xml:space="preserve">opplysninger som er relevante </w:t>
      </w:r>
      <w:r w:rsidR="005815AA" w:rsidRPr="00DB344F">
        <w:rPr>
          <w:rFonts w:asciiTheme="majorHAnsi" w:hAnsiTheme="majorHAnsi" w:cstheme="majorHAnsi"/>
          <w:sz w:val="24"/>
          <w:szCs w:val="28"/>
          <w:highlight w:val="green"/>
        </w:rPr>
        <w:t>for klinikkens formål (se punkt 2.1).</w:t>
      </w:r>
    </w:p>
    <w:p w14:paraId="641F0F6B" w14:textId="77777777" w:rsidR="001102A8" w:rsidRPr="000748F4" w:rsidRDefault="00595DD8" w:rsidP="00FD3D9D">
      <w:pPr>
        <w:pStyle w:val="Georgia11spacing10after"/>
        <w:rPr>
          <w:rFonts w:asciiTheme="majorHAnsi" w:hAnsiTheme="majorHAnsi" w:cstheme="majorHAnsi"/>
          <w:sz w:val="28"/>
          <w:szCs w:val="28"/>
        </w:rPr>
      </w:pPr>
      <w:r w:rsidRPr="000748F4">
        <w:rPr>
          <w:rFonts w:asciiTheme="majorHAnsi" w:hAnsiTheme="majorHAnsi" w:cstheme="majorHAnsi"/>
          <w:sz w:val="28"/>
          <w:szCs w:val="28"/>
        </w:rPr>
        <w:t>2.5 Behandling av personopplysninger</w:t>
      </w:r>
    </w:p>
    <w:p w14:paraId="169F7256" w14:textId="77777777" w:rsidR="00595DD8" w:rsidRPr="000748F4" w:rsidRDefault="00595DD8"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Med «behandling» menes enhver operasjon eller rekke av operasjoner som gjøres med personopplysninger. Kryss av for hva som skal gjøres med personopplysningene, og eventuelt spesifiser. Behandlingene må være i samsvar med de oppgitte formål i 2.1.</w:t>
      </w:r>
    </w:p>
    <w:p w14:paraId="7DF20762" w14:textId="77777777" w:rsidR="00595DD8"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476225839"/>
          <w14:checkbox>
            <w14:checked w14:val="1"/>
            <w14:checkedState w14:val="2612" w14:font="MS Gothic"/>
            <w14:uncheckedState w14:val="2610" w14:font="MS Gothic"/>
          </w14:checkbox>
        </w:sdtPr>
        <w:sdtEndPr/>
        <w:sdtContent>
          <w:r w:rsidR="00082D19" w:rsidRPr="000748F4">
            <w:rPr>
              <w:rFonts w:ascii="MS Gothic" w:eastAsia="MS Gothic" w:hAnsi="MS Gothic" w:cstheme="majorHAnsi" w:hint="eastAsia"/>
              <w:sz w:val="24"/>
              <w:szCs w:val="28"/>
            </w:rPr>
            <w:t>☒</w:t>
          </w:r>
        </w:sdtContent>
      </w:sdt>
      <w:r w:rsidR="00595DD8" w:rsidRPr="000748F4">
        <w:rPr>
          <w:rFonts w:asciiTheme="majorHAnsi" w:hAnsiTheme="majorHAnsi" w:cstheme="majorHAnsi"/>
          <w:sz w:val="24"/>
          <w:szCs w:val="28"/>
        </w:rPr>
        <w:t xml:space="preserve"> Innsamling</w:t>
      </w:r>
    </w:p>
    <w:p w14:paraId="49123901" w14:textId="77777777" w:rsidR="00595DD8"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025643114"/>
          <w14:checkbox>
            <w14:checked w14:val="1"/>
            <w14:checkedState w14:val="2612" w14:font="MS Gothic"/>
            <w14:uncheckedState w14:val="2610" w14:font="MS Gothic"/>
          </w14:checkbox>
        </w:sdtPr>
        <w:sdtEndPr/>
        <w:sdtContent>
          <w:r w:rsidR="00082D19" w:rsidRPr="000748F4">
            <w:rPr>
              <w:rFonts w:ascii="MS Gothic" w:eastAsia="MS Gothic" w:hAnsi="MS Gothic" w:cstheme="majorHAnsi" w:hint="eastAsia"/>
              <w:sz w:val="24"/>
              <w:szCs w:val="28"/>
            </w:rPr>
            <w:t>☒</w:t>
          </w:r>
        </w:sdtContent>
      </w:sdt>
      <w:r w:rsidR="00595DD8" w:rsidRPr="000748F4">
        <w:rPr>
          <w:rFonts w:asciiTheme="majorHAnsi" w:hAnsiTheme="majorHAnsi" w:cstheme="majorHAnsi"/>
          <w:sz w:val="24"/>
          <w:szCs w:val="28"/>
        </w:rPr>
        <w:t xml:space="preserve"> Lagring</w:t>
      </w:r>
    </w:p>
    <w:p w14:paraId="5B21C5AF" w14:textId="724366FD" w:rsidR="00595DD8"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35666061"/>
          <w14:checkbox>
            <w14:checked w14:val="1"/>
            <w14:checkedState w14:val="2612" w14:font="MS Gothic"/>
            <w14:uncheckedState w14:val="2610" w14:font="MS Gothic"/>
          </w14:checkbox>
        </w:sdtPr>
        <w:sdtEndPr/>
        <w:sdtContent>
          <w:r w:rsidR="00E4058B">
            <w:rPr>
              <w:rFonts w:ascii="MS Gothic" w:eastAsia="MS Gothic" w:hAnsi="MS Gothic" w:cstheme="majorHAnsi" w:hint="eastAsia"/>
              <w:sz w:val="24"/>
              <w:szCs w:val="28"/>
            </w:rPr>
            <w:t>☒</w:t>
          </w:r>
        </w:sdtContent>
      </w:sdt>
      <w:r w:rsidR="00595DD8" w:rsidRPr="000748F4">
        <w:rPr>
          <w:rFonts w:asciiTheme="majorHAnsi" w:hAnsiTheme="majorHAnsi" w:cstheme="majorHAnsi"/>
          <w:sz w:val="24"/>
          <w:szCs w:val="28"/>
        </w:rPr>
        <w:t xml:space="preserve"> Sammenstilling, kobling</w:t>
      </w:r>
    </w:p>
    <w:p w14:paraId="39A9C11D" w14:textId="7601EC0D" w:rsidR="00595DD8"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500971710"/>
          <w14:checkbox>
            <w14:checked w14:val="1"/>
            <w14:checkedState w14:val="2612" w14:font="MS Gothic"/>
            <w14:uncheckedState w14:val="2610" w14:font="MS Gothic"/>
          </w14:checkbox>
        </w:sdtPr>
        <w:sdtEndPr/>
        <w:sdtContent>
          <w:r w:rsidR="00A6645B">
            <w:rPr>
              <w:rFonts w:ascii="MS Gothic" w:eastAsia="MS Gothic" w:hAnsi="MS Gothic" w:cstheme="majorHAnsi" w:hint="eastAsia"/>
              <w:sz w:val="24"/>
              <w:szCs w:val="28"/>
            </w:rPr>
            <w:t>☒</w:t>
          </w:r>
        </w:sdtContent>
      </w:sdt>
      <w:r w:rsidR="00595DD8" w:rsidRPr="000748F4">
        <w:rPr>
          <w:rFonts w:asciiTheme="majorHAnsi" w:hAnsiTheme="majorHAnsi" w:cstheme="majorHAnsi"/>
          <w:sz w:val="24"/>
          <w:szCs w:val="28"/>
        </w:rPr>
        <w:t xml:space="preserve"> Analysering</w:t>
      </w:r>
    </w:p>
    <w:p w14:paraId="406236A6" w14:textId="71217443" w:rsidR="00595DD8"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541818236"/>
          <w14:checkbox>
            <w14:checked w14:val="1"/>
            <w14:checkedState w14:val="2612" w14:font="MS Gothic"/>
            <w14:uncheckedState w14:val="2610" w14:font="MS Gothic"/>
          </w14:checkbox>
        </w:sdtPr>
        <w:sdtEndPr/>
        <w:sdtContent>
          <w:r w:rsidR="00E4058B">
            <w:rPr>
              <w:rFonts w:ascii="MS Gothic" w:eastAsia="MS Gothic" w:hAnsi="MS Gothic" w:cstheme="majorHAnsi" w:hint="eastAsia"/>
              <w:sz w:val="24"/>
              <w:szCs w:val="28"/>
            </w:rPr>
            <w:t>☒</w:t>
          </w:r>
        </w:sdtContent>
      </w:sdt>
      <w:r w:rsidR="00595DD8" w:rsidRPr="000748F4">
        <w:rPr>
          <w:rFonts w:asciiTheme="majorHAnsi" w:hAnsiTheme="majorHAnsi" w:cstheme="majorHAnsi"/>
          <w:sz w:val="24"/>
          <w:szCs w:val="28"/>
        </w:rPr>
        <w:t xml:space="preserve"> Utlevering ved overføring</w:t>
      </w:r>
    </w:p>
    <w:p w14:paraId="12D7523A" w14:textId="6838A04A" w:rsidR="00595DD8"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334810276"/>
          <w14:checkbox>
            <w14:checked w14:val="1"/>
            <w14:checkedState w14:val="2612" w14:font="MS Gothic"/>
            <w14:uncheckedState w14:val="2610" w14:font="MS Gothic"/>
          </w14:checkbox>
        </w:sdtPr>
        <w:sdtEndPr/>
        <w:sdtContent>
          <w:r w:rsidR="00BB6B95">
            <w:rPr>
              <w:rFonts w:ascii="MS Gothic" w:eastAsia="MS Gothic" w:hAnsi="MS Gothic" w:cstheme="majorHAnsi" w:hint="eastAsia"/>
              <w:sz w:val="24"/>
              <w:szCs w:val="28"/>
            </w:rPr>
            <w:t>☒</w:t>
          </w:r>
        </w:sdtContent>
      </w:sdt>
      <w:r w:rsidR="00595DD8" w:rsidRPr="000748F4">
        <w:rPr>
          <w:rFonts w:asciiTheme="majorHAnsi" w:hAnsiTheme="majorHAnsi" w:cstheme="majorHAnsi"/>
          <w:sz w:val="24"/>
          <w:szCs w:val="28"/>
        </w:rPr>
        <w:t xml:space="preserve"> Tilgjengeliggjøring</w:t>
      </w:r>
    </w:p>
    <w:p w14:paraId="697A3F54" w14:textId="52EAD1D7" w:rsidR="00595DD8"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339585064"/>
          <w14:checkbox>
            <w14:checked w14:val="1"/>
            <w14:checkedState w14:val="2612" w14:font="MS Gothic"/>
            <w14:uncheckedState w14:val="2610" w14:font="MS Gothic"/>
          </w14:checkbox>
        </w:sdtPr>
        <w:sdtEndPr/>
        <w:sdtContent>
          <w:r w:rsidR="00FA192C" w:rsidRPr="000748F4">
            <w:rPr>
              <w:rFonts w:ascii="MS Gothic" w:eastAsia="MS Gothic" w:hAnsi="MS Gothic" w:cstheme="majorHAnsi" w:hint="eastAsia"/>
              <w:sz w:val="24"/>
              <w:szCs w:val="28"/>
            </w:rPr>
            <w:t>☒</w:t>
          </w:r>
        </w:sdtContent>
      </w:sdt>
      <w:r w:rsidR="00595DD8" w:rsidRPr="000748F4">
        <w:rPr>
          <w:rFonts w:asciiTheme="majorHAnsi" w:hAnsiTheme="majorHAnsi" w:cstheme="majorHAnsi"/>
          <w:sz w:val="24"/>
          <w:szCs w:val="28"/>
        </w:rPr>
        <w:t xml:space="preserve"> Sletting, anonymisering</w:t>
      </w:r>
    </w:p>
    <w:p w14:paraId="11DC6591" w14:textId="2BF3E478" w:rsidR="00672CFE"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639802684"/>
          <w14:checkbox>
            <w14:checked w14:val="1"/>
            <w14:checkedState w14:val="2612" w14:font="MS Gothic"/>
            <w14:uncheckedState w14:val="2610" w14:font="MS Gothic"/>
          </w14:checkbox>
        </w:sdtPr>
        <w:sdtEndPr/>
        <w:sdtContent>
          <w:r w:rsidR="00ED030A">
            <w:rPr>
              <w:rFonts w:ascii="MS Gothic" w:eastAsia="MS Gothic" w:hAnsi="MS Gothic" w:cstheme="majorHAnsi" w:hint="eastAsia"/>
              <w:sz w:val="24"/>
              <w:szCs w:val="28"/>
            </w:rPr>
            <w:t>☒</w:t>
          </w:r>
        </w:sdtContent>
      </w:sdt>
      <w:r w:rsidR="00672CFE" w:rsidRPr="000748F4">
        <w:rPr>
          <w:rFonts w:asciiTheme="majorHAnsi" w:hAnsiTheme="majorHAnsi" w:cstheme="majorHAnsi"/>
          <w:sz w:val="24"/>
          <w:szCs w:val="28"/>
        </w:rPr>
        <w:t xml:space="preserve"> Skjerming/avidentifisering</w:t>
      </w:r>
    </w:p>
    <w:p w14:paraId="4F311C4E" w14:textId="77777777" w:rsidR="00595DD8"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2074157123"/>
          <w14:checkbox>
            <w14:checked w14:val="0"/>
            <w14:checkedState w14:val="2612" w14:font="MS Gothic"/>
            <w14:uncheckedState w14:val="2610" w14:font="MS Gothic"/>
          </w14:checkbox>
        </w:sdtPr>
        <w:sdtEndPr/>
        <w:sdtContent>
          <w:r w:rsidR="00595DD8" w:rsidRPr="000748F4">
            <w:rPr>
              <w:rFonts w:ascii="MS Gothic" w:eastAsia="MS Gothic" w:hAnsi="MS Gothic" w:cstheme="majorHAnsi" w:hint="eastAsia"/>
              <w:sz w:val="24"/>
              <w:szCs w:val="28"/>
            </w:rPr>
            <w:t>☐</w:t>
          </w:r>
        </w:sdtContent>
      </w:sdt>
      <w:r w:rsidR="00595DD8" w:rsidRPr="000748F4">
        <w:rPr>
          <w:rFonts w:asciiTheme="majorHAnsi" w:hAnsiTheme="majorHAnsi" w:cstheme="majorHAnsi"/>
          <w:sz w:val="24"/>
          <w:szCs w:val="28"/>
        </w:rPr>
        <w:t xml:space="preserve"> Annet (spesifiser under)</w:t>
      </w:r>
    </w:p>
    <w:p w14:paraId="1186937D" w14:textId="2EA53937" w:rsidR="00051713" w:rsidRPr="00AE28E1" w:rsidRDefault="00DF29CD" w:rsidP="00051713">
      <w:pPr>
        <w:pStyle w:val="Georgia11spacing10after"/>
        <w:rPr>
          <w:rFonts w:asciiTheme="majorHAnsi" w:hAnsiTheme="majorHAnsi" w:cstheme="majorHAnsi"/>
          <w:sz w:val="24"/>
          <w:szCs w:val="28"/>
          <w:highlight w:val="green"/>
        </w:rPr>
      </w:pPr>
      <w:r w:rsidRPr="00AE28E1">
        <w:rPr>
          <w:rFonts w:asciiTheme="majorHAnsi" w:hAnsiTheme="majorHAnsi" w:cstheme="majorHAnsi"/>
          <w:sz w:val="24"/>
          <w:szCs w:val="28"/>
          <w:highlight w:val="green"/>
        </w:rPr>
        <w:t>MERKNAD</w:t>
      </w:r>
      <w:r w:rsidR="00C07262" w:rsidRPr="00AE28E1">
        <w:rPr>
          <w:rFonts w:asciiTheme="majorHAnsi" w:hAnsiTheme="majorHAnsi" w:cstheme="majorHAnsi"/>
          <w:sz w:val="24"/>
          <w:szCs w:val="28"/>
          <w:highlight w:val="green"/>
        </w:rPr>
        <w:t xml:space="preserve"> </w:t>
      </w:r>
      <w:r w:rsidRPr="00AE28E1">
        <w:rPr>
          <w:rFonts w:asciiTheme="majorHAnsi" w:hAnsiTheme="majorHAnsi" w:cstheme="majorHAnsi"/>
          <w:sz w:val="24"/>
          <w:szCs w:val="28"/>
          <w:highlight w:val="green"/>
        </w:rPr>
        <w:t>1</w:t>
      </w:r>
      <w:r w:rsidR="00C07262" w:rsidRPr="00AE28E1">
        <w:rPr>
          <w:rFonts w:asciiTheme="majorHAnsi" w:hAnsiTheme="majorHAnsi" w:cstheme="majorHAnsi"/>
          <w:sz w:val="24"/>
          <w:szCs w:val="28"/>
          <w:highlight w:val="green"/>
        </w:rPr>
        <w:t xml:space="preserve"> - Innsamling</w:t>
      </w:r>
      <w:r w:rsidRPr="00AE28E1">
        <w:rPr>
          <w:rFonts w:asciiTheme="majorHAnsi" w:hAnsiTheme="majorHAnsi" w:cstheme="majorHAnsi"/>
          <w:sz w:val="24"/>
          <w:szCs w:val="28"/>
          <w:highlight w:val="green"/>
        </w:rPr>
        <w:t xml:space="preserve">: </w:t>
      </w:r>
    </w:p>
    <w:p w14:paraId="0116E846" w14:textId="350EAC5B" w:rsidR="00051713" w:rsidRPr="00AE28E1" w:rsidRDefault="00051713" w:rsidP="00051713">
      <w:pPr>
        <w:pStyle w:val="Georgia11spacing10after"/>
        <w:rPr>
          <w:rFonts w:asciiTheme="majorHAnsi" w:hAnsiTheme="majorHAnsi" w:cstheme="majorHAnsi"/>
          <w:sz w:val="24"/>
          <w:szCs w:val="28"/>
          <w:highlight w:val="green"/>
        </w:rPr>
      </w:pPr>
      <w:r w:rsidRPr="00AE28E1">
        <w:rPr>
          <w:rFonts w:asciiTheme="majorHAnsi" w:hAnsiTheme="majorHAnsi" w:cstheme="majorHAnsi"/>
          <w:sz w:val="24"/>
          <w:szCs w:val="28"/>
          <w:highlight w:val="green"/>
        </w:rPr>
        <w:t xml:space="preserve">Personopplysninger </w:t>
      </w:r>
      <w:r w:rsidR="000E6FDA" w:rsidRPr="00AE28E1">
        <w:rPr>
          <w:rFonts w:asciiTheme="majorHAnsi" w:hAnsiTheme="majorHAnsi" w:cstheme="majorHAnsi"/>
          <w:sz w:val="24"/>
          <w:szCs w:val="28"/>
          <w:highlight w:val="green"/>
        </w:rPr>
        <w:t xml:space="preserve">blir innsamlet </w:t>
      </w:r>
      <w:r w:rsidRPr="00AE28E1">
        <w:rPr>
          <w:rFonts w:asciiTheme="majorHAnsi" w:hAnsiTheme="majorHAnsi" w:cstheme="majorHAnsi"/>
          <w:sz w:val="24"/>
          <w:szCs w:val="28"/>
          <w:highlight w:val="green"/>
        </w:rPr>
        <w:t>i forbindelse med rekrutering av klienter ved at interesserte sender elektronisk søknad i form at et TSD nettskjema via klinikkens hjemmeside.</w:t>
      </w:r>
    </w:p>
    <w:p w14:paraId="66D98664" w14:textId="57726385" w:rsidR="00051713" w:rsidRPr="00AE28E1" w:rsidRDefault="00051713" w:rsidP="00051713">
      <w:pPr>
        <w:pStyle w:val="Georgia11spacing10after"/>
        <w:rPr>
          <w:rFonts w:asciiTheme="majorHAnsi" w:hAnsiTheme="majorHAnsi" w:cstheme="majorHAnsi"/>
          <w:sz w:val="24"/>
          <w:szCs w:val="28"/>
          <w:highlight w:val="green"/>
        </w:rPr>
      </w:pPr>
      <w:r w:rsidRPr="00AE28E1">
        <w:rPr>
          <w:rFonts w:asciiTheme="majorHAnsi" w:hAnsiTheme="majorHAnsi" w:cstheme="majorHAnsi"/>
          <w:sz w:val="24"/>
          <w:szCs w:val="28"/>
          <w:highlight w:val="green"/>
        </w:rPr>
        <w:t xml:space="preserve">Personopplysninger blir </w:t>
      </w:r>
      <w:r w:rsidR="000E6FDA" w:rsidRPr="00AE28E1">
        <w:rPr>
          <w:rFonts w:asciiTheme="majorHAnsi" w:hAnsiTheme="majorHAnsi" w:cstheme="majorHAnsi"/>
          <w:sz w:val="24"/>
          <w:szCs w:val="28"/>
          <w:highlight w:val="green"/>
        </w:rPr>
        <w:t xml:space="preserve">også </w:t>
      </w:r>
      <w:r w:rsidRPr="00AE28E1">
        <w:rPr>
          <w:rFonts w:asciiTheme="majorHAnsi" w:hAnsiTheme="majorHAnsi" w:cstheme="majorHAnsi"/>
          <w:sz w:val="24"/>
          <w:szCs w:val="28"/>
          <w:highlight w:val="green"/>
        </w:rPr>
        <w:t xml:space="preserve">innsamlet ved klientmøter </w:t>
      </w:r>
      <w:r w:rsidR="000E6FDA" w:rsidRPr="00AE28E1">
        <w:rPr>
          <w:rFonts w:asciiTheme="majorHAnsi" w:hAnsiTheme="majorHAnsi" w:cstheme="majorHAnsi"/>
          <w:sz w:val="24"/>
          <w:szCs w:val="28"/>
          <w:highlight w:val="green"/>
        </w:rPr>
        <w:t xml:space="preserve">på klikkens lokaler </w:t>
      </w:r>
      <w:r w:rsidRPr="00AE28E1">
        <w:rPr>
          <w:rFonts w:asciiTheme="majorHAnsi" w:hAnsiTheme="majorHAnsi" w:cstheme="majorHAnsi"/>
          <w:sz w:val="24"/>
          <w:szCs w:val="28"/>
          <w:highlight w:val="green"/>
        </w:rPr>
        <w:t xml:space="preserve">der samtaler og undersøkelser gjennomføres. Videoopptak </w:t>
      </w:r>
      <w:r w:rsidR="00396F41" w:rsidRPr="00AE28E1">
        <w:rPr>
          <w:rFonts w:asciiTheme="majorHAnsi" w:hAnsiTheme="majorHAnsi" w:cstheme="majorHAnsi"/>
          <w:sz w:val="24"/>
          <w:szCs w:val="28"/>
          <w:highlight w:val="green"/>
        </w:rPr>
        <w:t xml:space="preserve">og lydopptak </w:t>
      </w:r>
      <w:r w:rsidRPr="00AE28E1">
        <w:rPr>
          <w:rFonts w:asciiTheme="majorHAnsi" w:hAnsiTheme="majorHAnsi" w:cstheme="majorHAnsi"/>
          <w:sz w:val="24"/>
          <w:szCs w:val="28"/>
          <w:highlight w:val="green"/>
        </w:rPr>
        <w:t>av møter kan gjennomføres. Relevante opplysninger noteres på papir og/eller direkte på datamaskin</w:t>
      </w:r>
      <w:r w:rsidR="008107C4" w:rsidRPr="00AE28E1">
        <w:rPr>
          <w:rFonts w:asciiTheme="majorHAnsi" w:hAnsiTheme="majorHAnsi" w:cstheme="majorHAnsi"/>
          <w:sz w:val="24"/>
          <w:szCs w:val="28"/>
          <w:highlight w:val="green"/>
        </w:rPr>
        <w:t xml:space="preserve"> på klinikkens TSD konto</w:t>
      </w:r>
      <w:r w:rsidR="000E6FDA" w:rsidRPr="00AE28E1">
        <w:rPr>
          <w:rFonts w:asciiTheme="majorHAnsi" w:hAnsiTheme="majorHAnsi" w:cstheme="majorHAnsi"/>
          <w:sz w:val="24"/>
          <w:szCs w:val="28"/>
          <w:highlight w:val="green"/>
        </w:rPr>
        <w:t xml:space="preserve"> (se </w:t>
      </w:r>
      <w:r w:rsidR="00877BA2" w:rsidRPr="00AE28E1">
        <w:rPr>
          <w:rFonts w:asciiTheme="majorHAnsi" w:hAnsiTheme="majorHAnsi" w:cstheme="majorHAnsi"/>
          <w:sz w:val="24"/>
          <w:szCs w:val="28"/>
          <w:highlight w:val="green"/>
        </w:rPr>
        <w:t xml:space="preserve">om </w:t>
      </w:r>
      <w:r w:rsidR="000E6FDA" w:rsidRPr="00AE28E1">
        <w:rPr>
          <w:rFonts w:asciiTheme="majorHAnsi" w:hAnsiTheme="majorHAnsi" w:cstheme="majorHAnsi"/>
          <w:sz w:val="24"/>
          <w:szCs w:val="28"/>
          <w:highlight w:val="green"/>
        </w:rPr>
        <w:t>lagring under)</w:t>
      </w:r>
      <w:r w:rsidRPr="00AE28E1">
        <w:rPr>
          <w:rFonts w:asciiTheme="majorHAnsi" w:hAnsiTheme="majorHAnsi" w:cstheme="majorHAnsi"/>
          <w:sz w:val="24"/>
          <w:szCs w:val="28"/>
          <w:highlight w:val="green"/>
        </w:rPr>
        <w:t xml:space="preserve">. </w:t>
      </w:r>
    </w:p>
    <w:p w14:paraId="5E691BE6" w14:textId="611BC30E" w:rsidR="00960173" w:rsidRPr="00AE28E1" w:rsidRDefault="00960173" w:rsidP="00A6645B">
      <w:pPr>
        <w:pStyle w:val="Georgia11spacing10after"/>
        <w:rPr>
          <w:rFonts w:asciiTheme="majorHAnsi" w:hAnsiTheme="majorHAnsi" w:cstheme="majorHAnsi"/>
          <w:sz w:val="24"/>
          <w:szCs w:val="28"/>
          <w:highlight w:val="green"/>
        </w:rPr>
      </w:pPr>
    </w:p>
    <w:p w14:paraId="4A080C63" w14:textId="1390CB19" w:rsidR="008107C4" w:rsidRPr="00AE28E1" w:rsidRDefault="00082D19" w:rsidP="008107C4">
      <w:pPr>
        <w:pStyle w:val="Georgia11spacing10after"/>
        <w:rPr>
          <w:rFonts w:asciiTheme="majorHAnsi" w:hAnsiTheme="majorHAnsi" w:cstheme="majorHAnsi"/>
          <w:sz w:val="24"/>
          <w:szCs w:val="28"/>
          <w:highlight w:val="green"/>
        </w:rPr>
      </w:pPr>
      <w:r w:rsidRPr="00AE28E1">
        <w:rPr>
          <w:rFonts w:asciiTheme="majorHAnsi" w:hAnsiTheme="majorHAnsi" w:cstheme="majorHAnsi"/>
          <w:sz w:val="24"/>
          <w:szCs w:val="28"/>
          <w:highlight w:val="green"/>
        </w:rPr>
        <w:t>MERKNAD</w:t>
      </w:r>
      <w:r w:rsidR="00C07262" w:rsidRPr="00AE28E1">
        <w:rPr>
          <w:rFonts w:asciiTheme="majorHAnsi" w:hAnsiTheme="majorHAnsi" w:cstheme="majorHAnsi"/>
          <w:sz w:val="24"/>
          <w:szCs w:val="28"/>
          <w:highlight w:val="green"/>
        </w:rPr>
        <w:t xml:space="preserve"> </w:t>
      </w:r>
      <w:r w:rsidR="00DF29CD" w:rsidRPr="00AE28E1">
        <w:rPr>
          <w:rFonts w:asciiTheme="majorHAnsi" w:hAnsiTheme="majorHAnsi" w:cstheme="majorHAnsi"/>
          <w:sz w:val="24"/>
          <w:szCs w:val="28"/>
          <w:highlight w:val="green"/>
        </w:rPr>
        <w:t>2</w:t>
      </w:r>
      <w:r w:rsidR="00C07262" w:rsidRPr="00AE28E1">
        <w:rPr>
          <w:rFonts w:asciiTheme="majorHAnsi" w:hAnsiTheme="majorHAnsi" w:cstheme="majorHAnsi"/>
          <w:sz w:val="24"/>
          <w:szCs w:val="28"/>
          <w:highlight w:val="green"/>
        </w:rPr>
        <w:t xml:space="preserve"> – </w:t>
      </w:r>
      <w:r w:rsidR="00A6645B" w:rsidRPr="00AE28E1">
        <w:rPr>
          <w:rFonts w:asciiTheme="majorHAnsi" w:hAnsiTheme="majorHAnsi" w:cstheme="majorHAnsi"/>
          <w:sz w:val="24"/>
          <w:szCs w:val="28"/>
          <w:highlight w:val="green"/>
        </w:rPr>
        <w:t xml:space="preserve">Lagring: </w:t>
      </w:r>
      <w:r w:rsidR="00877BA2" w:rsidRPr="00AE28E1">
        <w:rPr>
          <w:rFonts w:asciiTheme="majorHAnsi" w:hAnsiTheme="majorHAnsi" w:cstheme="majorHAnsi"/>
          <w:sz w:val="24"/>
          <w:szCs w:val="28"/>
          <w:highlight w:val="green"/>
        </w:rPr>
        <w:t xml:space="preserve"> </w:t>
      </w:r>
    </w:p>
    <w:p w14:paraId="33B2ACC4" w14:textId="3AC151DD" w:rsidR="00A6645B" w:rsidRPr="00AE28E1" w:rsidRDefault="00877BA2" w:rsidP="00C07262">
      <w:pPr>
        <w:pStyle w:val="Georgia11spacing10after"/>
        <w:rPr>
          <w:rFonts w:asciiTheme="majorHAnsi" w:hAnsiTheme="majorHAnsi" w:cstheme="majorHAnsi"/>
          <w:sz w:val="24"/>
          <w:szCs w:val="28"/>
          <w:highlight w:val="green"/>
        </w:rPr>
      </w:pPr>
      <w:r w:rsidRPr="00AE28E1">
        <w:rPr>
          <w:rFonts w:asciiTheme="majorHAnsi" w:hAnsiTheme="majorHAnsi" w:cstheme="majorHAnsi"/>
          <w:sz w:val="24"/>
          <w:szCs w:val="28"/>
          <w:highlight w:val="green"/>
        </w:rPr>
        <w:t xml:space="preserve">Studentklinikken har en egen TSD konto som brukes til </w:t>
      </w:r>
      <w:r w:rsidR="004B61AD" w:rsidRPr="00AE28E1">
        <w:rPr>
          <w:rFonts w:asciiTheme="majorHAnsi" w:hAnsiTheme="majorHAnsi" w:cstheme="majorHAnsi"/>
          <w:sz w:val="24"/>
          <w:szCs w:val="28"/>
          <w:highlight w:val="green"/>
        </w:rPr>
        <w:t xml:space="preserve">lagring og </w:t>
      </w:r>
      <w:r w:rsidRPr="00AE28E1">
        <w:rPr>
          <w:rFonts w:asciiTheme="majorHAnsi" w:hAnsiTheme="majorHAnsi" w:cstheme="majorHAnsi"/>
          <w:sz w:val="24"/>
          <w:szCs w:val="28"/>
          <w:highlight w:val="green"/>
        </w:rPr>
        <w:t>føring av journal, lagring av video</w:t>
      </w:r>
      <w:r w:rsidR="00396F41" w:rsidRPr="00AE28E1">
        <w:rPr>
          <w:rFonts w:asciiTheme="majorHAnsi" w:hAnsiTheme="majorHAnsi" w:cstheme="majorHAnsi"/>
          <w:sz w:val="24"/>
          <w:szCs w:val="28"/>
          <w:highlight w:val="green"/>
        </w:rPr>
        <w:t>-o</w:t>
      </w:r>
      <w:r w:rsidRPr="00AE28E1">
        <w:rPr>
          <w:rFonts w:asciiTheme="majorHAnsi" w:hAnsiTheme="majorHAnsi" w:cstheme="majorHAnsi"/>
          <w:sz w:val="24"/>
          <w:szCs w:val="28"/>
          <w:highlight w:val="green"/>
        </w:rPr>
        <w:t>pptak, test</w:t>
      </w:r>
      <w:r w:rsidR="004B61AD" w:rsidRPr="00AE28E1">
        <w:rPr>
          <w:rFonts w:asciiTheme="majorHAnsi" w:hAnsiTheme="majorHAnsi" w:cstheme="majorHAnsi"/>
          <w:sz w:val="24"/>
          <w:szCs w:val="28"/>
          <w:highlight w:val="green"/>
        </w:rPr>
        <w:t>-</w:t>
      </w:r>
      <w:r w:rsidRPr="00AE28E1">
        <w:rPr>
          <w:rFonts w:asciiTheme="majorHAnsi" w:hAnsiTheme="majorHAnsi" w:cstheme="majorHAnsi"/>
          <w:sz w:val="24"/>
          <w:szCs w:val="28"/>
          <w:highlight w:val="green"/>
        </w:rPr>
        <w:t>resultater</w:t>
      </w:r>
      <w:r w:rsidR="00302451" w:rsidRPr="00AE28E1">
        <w:rPr>
          <w:rFonts w:asciiTheme="majorHAnsi" w:hAnsiTheme="majorHAnsi" w:cstheme="majorHAnsi"/>
          <w:sz w:val="24"/>
          <w:szCs w:val="28"/>
          <w:highlight w:val="green"/>
        </w:rPr>
        <w:t>, info fra TSD-nettskjema,</w:t>
      </w:r>
      <w:r w:rsidRPr="00AE28E1">
        <w:rPr>
          <w:rFonts w:asciiTheme="majorHAnsi" w:hAnsiTheme="majorHAnsi" w:cstheme="majorHAnsi"/>
          <w:sz w:val="24"/>
          <w:szCs w:val="28"/>
          <w:highlight w:val="green"/>
        </w:rPr>
        <w:t xml:space="preserve"> og annen lagring. Det er</w:t>
      </w:r>
      <w:r w:rsidR="004B61AD" w:rsidRPr="00AE28E1">
        <w:rPr>
          <w:rFonts w:asciiTheme="majorHAnsi" w:hAnsiTheme="majorHAnsi" w:cstheme="majorHAnsi"/>
          <w:sz w:val="24"/>
          <w:szCs w:val="28"/>
          <w:highlight w:val="green"/>
        </w:rPr>
        <w:t xml:space="preserve"> kun klinikkenes leder, faste ansatte, og TSD-administratorer fra Universitetets senter for informasjonsteknologi (USIT)</w:t>
      </w:r>
      <w:r w:rsidRPr="00AE28E1">
        <w:rPr>
          <w:rFonts w:asciiTheme="majorHAnsi" w:hAnsiTheme="majorHAnsi" w:cstheme="majorHAnsi"/>
          <w:sz w:val="24"/>
          <w:szCs w:val="28"/>
          <w:highlight w:val="green"/>
        </w:rPr>
        <w:t xml:space="preserve"> som har</w:t>
      </w:r>
      <w:r w:rsidR="004B61AD" w:rsidRPr="00AE28E1">
        <w:rPr>
          <w:rFonts w:asciiTheme="majorHAnsi" w:hAnsiTheme="majorHAnsi" w:cstheme="majorHAnsi"/>
          <w:sz w:val="24"/>
          <w:szCs w:val="28"/>
          <w:highlight w:val="green"/>
        </w:rPr>
        <w:t xml:space="preserve"> </w:t>
      </w:r>
      <w:r w:rsidR="00396F41" w:rsidRPr="00AE28E1">
        <w:rPr>
          <w:rFonts w:asciiTheme="majorHAnsi" w:hAnsiTheme="majorHAnsi" w:cstheme="majorHAnsi"/>
          <w:sz w:val="24"/>
          <w:szCs w:val="28"/>
          <w:highlight w:val="green"/>
        </w:rPr>
        <w:t>ubegrenset</w:t>
      </w:r>
      <w:r w:rsidRPr="00AE28E1">
        <w:rPr>
          <w:rFonts w:asciiTheme="majorHAnsi" w:hAnsiTheme="majorHAnsi" w:cstheme="majorHAnsi"/>
          <w:sz w:val="24"/>
          <w:szCs w:val="28"/>
          <w:highlight w:val="green"/>
        </w:rPr>
        <w:t xml:space="preserve"> tilgang til klinikkens </w:t>
      </w:r>
      <w:r w:rsidR="00396F41" w:rsidRPr="00AE28E1">
        <w:rPr>
          <w:rFonts w:asciiTheme="majorHAnsi" w:hAnsiTheme="majorHAnsi" w:cstheme="majorHAnsi"/>
          <w:sz w:val="24"/>
          <w:szCs w:val="28"/>
          <w:highlight w:val="green"/>
        </w:rPr>
        <w:t>data</w:t>
      </w:r>
      <w:r w:rsidRPr="00AE28E1">
        <w:rPr>
          <w:rFonts w:asciiTheme="majorHAnsi" w:hAnsiTheme="majorHAnsi" w:cstheme="majorHAnsi"/>
          <w:sz w:val="24"/>
          <w:szCs w:val="28"/>
          <w:highlight w:val="green"/>
        </w:rPr>
        <w:t xml:space="preserve">. </w:t>
      </w:r>
      <w:r w:rsidR="004B61AD" w:rsidRPr="00AE28E1">
        <w:rPr>
          <w:rFonts w:asciiTheme="majorHAnsi" w:hAnsiTheme="majorHAnsi" w:cstheme="majorHAnsi"/>
          <w:sz w:val="24"/>
          <w:szCs w:val="28"/>
          <w:highlight w:val="green"/>
        </w:rPr>
        <w:t xml:space="preserve">Veiledere og studenter har kun mulighet til å få tilgang til </w:t>
      </w:r>
      <w:r w:rsidR="00D22BC3" w:rsidRPr="00AE28E1">
        <w:rPr>
          <w:rFonts w:asciiTheme="majorHAnsi" w:hAnsiTheme="majorHAnsi" w:cstheme="majorHAnsi"/>
          <w:sz w:val="24"/>
          <w:szCs w:val="28"/>
          <w:highlight w:val="green"/>
        </w:rPr>
        <w:t xml:space="preserve">data </w:t>
      </w:r>
      <w:r w:rsidR="004B61AD" w:rsidRPr="00AE28E1">
        <w:rPr>
          <w:rFonts w:asciiTheme="majorHAnsi" w:hAnsiTheme="majorHAnsi" w:cstheme="majorHAnsi"/>
          <w:sz w:val="24"/>
          <w:szCs w:val="28"/>
          <w:highlight w:val="green"/>
        </w:rPr>
        <w:t xml:space="preserve">for </w:t>
      </w:r>
      <w:r w:rsidR="00D22BC3" w:rsidRPr="00AE28E1">
        <w:rPr>
          <w:rFonts w:asciiTheme="majorHAnsi" w:hAnsiTheme="majorHAnsi" w:cstheme="majorHAnsi"/>
          <w:sz w:val="24"/>
          <w:szCs w:val="28"/>
          <w:highlight w:val="green"/>
        </w:rPr>
        <w:t xml:space="preserve">sine </w:t>
      </w:r>
      <w:r w:rsidR="004B61AD" w:rsidRPr="00AE28E1">
        <w:rPr>
          <w:rFonts w:asciiTheme="majorHAnsi" w:hAnsiTheme="majorHAnsi" w:cstheme="majorHAnsi"/>
          <w:sz w:val="24"/>
          <w:szCs w:val="28"/>
          <w:highlight w:val="green"/>
        </w:rPr>
        <w:t>spesifikke klinikk-klienter</w:t>
      </w:r>
      <w:r w:rsidR="00D22BC3" w:rsidRPr="00AE28E1">
        <w:rPr>
          <w:rFonts w:asciiTheme="majorHAnsi" w:hAnsiTheme="majorHAnsi" w:cstheme="majorHAnsi"/>
          <w:sz w:val="24"/>
          <w:szCs w:val="28"/>
          <w:highlight w:val="green"/>
        </w:rPr>
        <w:t>, i egne mappe-områder</w:t>
      </w:r>
      <w:r w:rsidR="004B61AD" w:rsidRPr="00AE28E1">
        <w:rPr>
          <w:rFonts w:asciiTheme="majorHAnsi" w:hAnsiTheme="majorHAnsi" w:cstheme="majorHAnsi"/>
          <w:sz w:val="24"/>
          <w:szCs w:val="28"/>
          <w:highlight w:val="green"/>
        </w:rPr>
        <w:t>. V</w:t>
      </w:r>
      <w:r w:rsidRPr="00AE28E1">
        <w:rPr>
          <w:rFonts w:asciiTheme="majorHAnsi" w:hAnsiTheme="majorHAnsi" w:cstheme="majorHAnsi"/>
          <w:sz w:val="24"/>
          <w:szCs w:val="28"/>
          <w:highlight w:val="green"/>
        </w:rPr>
        <w:t xml:space="preserve">eileder eller studenten </w:t>
      </w:r>
      <w:r w:rsidR="004B61AD" w:rsidRPr="00AE28E1">
        <w:rPr>
          <w:rFonts w:asciiTheme="majorHAnsi" w:hAnsiTheme="majorHAnsi" w:cstheme="majorHAnsi"/>
          <w:sz w:val="24"/>
          <w:szCs w:val="28"/>
          <w:highlight w:val="green"/>
        </w:rPr>
        <w:t>m</w:t>
      </w:r>
      <w:r w:rsidRPr="00AE28E1">
        <w:rPr>
          <w:rFonts w:asciiTheme="majorHAnsi" w:hAnsiTheme="majorHAnsi" w:cstheme="majorHAnsi"/>
          <w:sz w:val="24"/>
          <w:szCs w:val="28"/>
          <w:highlight w:val="green"/>
        </w:rPr>
        <w:t>å de søke om det</w:t>
      </w:r>
      <w:r w:rsidR="004B61AD" w:rsidRPr="00AE28E1">
        <w:rPr>
          <w:rFonts w:asciiTheme="majorHAnsi" w:hAnsiTheme="majorHAnsi" w:cstheme="majorHAnsi"/>
          <w:sz w:val="24"/>
          <w:szCs w:val="28"/>
          <w:highlight w:val="green"/>
        </w:rPr>
        <w:t>te, ved å sende inn nettskjema</w:t>
      </w:r>
      <w:r w:rsidRPr="00AE28E1">
        <w:rPr>
          <w:rFonts w:asciiTheme="majorHAnsi" w:hAnsiTheme="majorHAnsi" w:cstheme="majorHAnsi"/>
          <w:sz w:val="24"/>
          <w:szCs w:val="28"/>
          <w:highlight w:val="green"/>
        </w:rPr>
        <w:t xml:space="preserve">. Søknader blir godkjent av klinikkenes </w:t>
      </w:r>
      <w:r w:rsidR="004B61AD" w:rsidRPr="00AE28E1">
        <w:rPr>
          <w:rFonts w:asciiTheme="majorHAnsi" w:hAnsiTheme="majorHAnsi" w:cstheme="majorHAnsi"/>
          <w:sz w:val="24"/>
          <w:szCs w:val="28"/>
          <w:highlight w:val="green"/>
        </w:rPr>
        <w:t>ansatte</w:t>
      </w:r>
      <w:r w:rsidRPr="00AE28E1">
        <w:rPr>
          <w:rFonts w:asciiTheme="majorHAnsi" w:hAnsiTheme="majorHAnsi" w:cstheme="majorHAnsi"/>
          <w:sz w:val="24"/>
          <w:szCs w:val="28"/>
          <w:highlight w:val="green"/>
        </w:rPr>
        <w:t>. Data som omhandler klinikk-klienter skal aldri oppbevares eller behandles noe annet sted enn i TSD mappe-området til den enkelte klient.</w:t>
      </w:r>
    </w:p>
    <w:p w14:paraId="6559B848" w14:textId="08E187A0" w:rsidR="005B7976" w:rsidRPr="00AE28E1" w:rsidRDefault="005B7976" w:rsidP="00C07262">
      <w:pPr>
        <w:pStyle w:val="Georgia11spacing10after"/>
        <w:rPr>
          <w:rFonts w:asciiTheme="majorHAnsi" w:hAnsiTheme="majorHAnsi" w:cstheme="majorHAnsi"/>
          <w:sz w:val="24"/>
          <w:szCs w:val="28"/>
          <w:highlight w:val="green"/>
        </w:rPr>
      </w:pPr>
      <w:r w:rsidRPr="00AE28E1">
        <w:rPr>
          <w:rFonts w:asciiTheme="majorHAnsi" w:eastAsia="Times New Roman" w:hAnsiTheme="majorHAnsi" w:cstheme="majorHAnsi"/>
          <w:sz w:val="24"/>
          <w:szCs w:val="24"/>
          <w:highlight w:val="green"/>
          <w:lang w:eastAsia="nb-NO"/>
        </w:rPr>
        <w:t xml:space="preserve">Arbeidsnotater fra forsamtaler og notater fra terapitimer skal oppbevares i låsbart arkivskap på klinikkens lokaler til de skannes, eller skrives inn til TSD systemet. Dette må skje ikke senere enn 1 dag etter samtale. </w:t>
      </w:r>
      <w:r w:rsidR="00EF6A9C" w:rsidRPr="00AE28E1">
        <w:rPr>
          <w:rFonts w:asciiTheme="majorHAnsi" w:eastAsia="Times New Roman" w:hAnsiTheme="majorHAnsi" w:cstheme="majorHAnsi"/>
          <w:sz w:val="24"/>
          <w:szCs w:val="24"/>
          <w:highlight w:val="green"/>
          <w:lang w:eastAsia="nb-NO"/>
        </w:rPr>
        <w:t xml:space="preserve">Aribeidsnotater </w:t>
      </w:r>
      <w:r w:rsidRPr="00AE28E1">
        <w:rPr>
          <w:rFonts w:asciiTheme="majorHAnsi" w:eastAsia="Times New Roman" w:hAnsiTheme="majorHAnsi" w:cstheme="majorHAnsi"/>
          <w:sz w:val="24"/>
          <w:szCs w:val="24"/>
          <w:highlight w:val="green"/>
          <w:lang w:eastAsia="nb-NO"/>
        </w:rPr>
        <w:t>skal være avidentifisert, dvs. at det ikke skal inneholde direkte personidentifiserbare opplysninger.</w:t>
      </w:r>
    </w:p>
    <w:p w14:paraId="4A45E080" w14:textId="7A87B89F" w:rsidR="008B5B1B" w:rsidRPr="00AE28E1" w:rsidRDefault="008B5B1B" w:rsidP="00C07262">
      <w:pPr>
        <w:pStyle w:val="Georgia11spacing10after"/>
        <w:rPr>
          <w:rFonts w:asciiTheme="majorHAnsi" w:hAnsiTheme="majorHAnsi" w:cstheme="majorHAnsi"/>
          <w:sz w:val="24"/>
          <w:szCs w:val="28"/>
          <w:highlight w:val="green"/>
        </w:rPr>
      </w:pPr>
      <w:r w:rsidRPr="00AE28E1">
        <w:rPr>
          <w:rFonts w:asciiTheme="majorHAnsi" w:hAnsiTheme="majorHAnsi" w:cstheme="majorHAnsi"/>
          <w:sz w:val="24"/>
          <w:szCs w:val="28"/>
          <w:highlight w:val="green"/>
        </w:rPr>
        <w:t xml:space="preserve">Endelige journaloppføringer gjøres i Microsoft Word, og dokumentet/journalen </w:t>
      </w:r>
      <w:r w:rsidRPr="00AE28E1">
        <w:rPr>
          <w:rFonts w:asciiTheme="majorHAnsi" w:hAnsiTheme="majorHAnsi" w:cstheme="majorHAnsi"/>
          <w:sz w:val="24"/>
          <w:szCs w:val="24"/>
          <w:highlight w:val="green"/>
          <w:shd w:val="clear" w:color="auto" w:fill="FFFFFF"/>
        </w:rPr>
        <w:t>for hver bruker skal føres inn i et Word-dokument med navn «JournalXXX.docx», der xxx er det samme tre-siffrede tallet som i navnet på mappa. Hvis fila ikke eksisterer fra før, må det opprettes den i riktig mappe. Journalen føres fra topp til bunn. Det vil si at etter det første notatet, skrives alle påfølgende notat inn i det samme dokument under forrige notat.</w:t>
      </w:r>
    </w:p>
    <w:p w14:paraId="4A98BB00" w14:textId="77777777" w:rsidR="00DB344F" w:rsidRDefault="0098640A" w:rsidP="00C07262">
      <w:pPr>
        <w:pStyle w:val="Georgia11spacing10after"/>
        <w:rPr>
          <w:rFonts w:asciiTheme="majorHAnsi" w:hAnsiTheme="majorHAnsi" w:cstheme="majorHAnsi"/>
          <w:sz w:val="24"/>
          <w:szCs w:val="28"/>
          <w:highlight w:val="green"/>
        </w:rPr>
      </w:pPr>
      <w:r w:rsidRPr="00AE28E1">
        <w:rPr>
          <w:rFonts w:asciiTheme="majorHAnsi" w:hAnsiTheme="majorHAnsi" w:cstheme="majorHAnsi"/>
          <w:sz w:val="24"/>
          <w:szCs w:val="28"/>
          <w:highlight w:val="green"/>
        </w:rPr>
        <w:t>MERKNAD 3</w:t>
      </w:r>
      <w:r w:rsidR="00867A43" w:rsidRPr="00AE28E1">
        <w:rPr>
          <w:rFonts w:asciiTheme="majorHAnsi" w:hAnsiTheme="majorHAnsi" w:cstheme="majorHAnsi"/>
          <w:sz w:val="24"/>
          <w:szCs w:val="28"/>
          <w:highlight w:val="green"/>
        </w:rPr>
        <w:t xml:space="preserve"> </w:t>
      </w:r>
      <w:r w:rsidRPr="00AE28E1">
        <w:rPr>
          <w:rFonts w:asciiTheme="majorHAnsi" w:hAnsiTheme="majorHAnsi" w:cstheme="majorHAnsi"/>
          <w:sz w:val="24"/>
          <w:szCs w:val="28"/>
          <w:highlight w:val="green"/>
        </w:rPr>
        <w:t xml:space="preserve">- Sammenstilling, kobling: </w:t>
      </w:r>
    </w:p>
    <w:p w14:paraId="545F5AAB" w14:textId="4F069541" w:rsidR="0098640A" w:rsidRPr="00AE28E1" w:rsidRDefault="00072BC8" w:rsidP="00C07262">
      <w:pPr>
        <w:pStyle w:val="Georgia11spacing10after"/>
        <w:rPr>
          <w:rFonts w:asciiTheme="majorHAnsi" w:hAnsiTheme="majorHAnsi" w:cstheme="majorHAnsi"/>
          <w:sz w:val="24"/>
          <w:szCs w:val="28"/>
          <w:highlight w:val="green"/>
        </w:rPr>
      </w:pPr>
      <w:r w:rsidRPr="00AE28E1">
        <w:rPr>
          <w:rFonts w:asciiTheme="majorHAnsi" w:hAnsiTheme="majorHAnsi" w:cstheme="majorHAnsi"/>
          <w:sz w:val="24"/>
          <w:szCs w:val="28"/>
          <w:highlight w:val="green"/>
        </w:rPr>
        <w:lastRenderedPageBreak/>
        <w:t>Overførsels</w:t>
      </w:r>
      <w:r w:rsidR="0098640A" w:rsidRPr="00AE28E1">
        <w:rPr>
          <w:rFonts w:asciiTheme="majorHAnsi" w:hAnsiTheme="majorHAnsi" w:cstheme="majorHAnsi"/>
          <w:sz w:val="24"/>
          <w:szCs w:val="28"/>
          <w:highlight w:val="green"/>
        </w:rPr>
        <w:t xml:space="preserve"> av personopplysninger fra andre parter kan gjøres ved å bruke et TSD nettskjema som sender opplysninger direkte inn til klinikkens TSD konto. Dette kan for eksempel være </w:t>
      </w:r>
      <w:r>
        <w:rPr>
          <w:rFonts w:asciiTheme="majorHAnsi" w:hAnsiTheme="majorHAnsi" w:cstheme="majorHAnsi"/>
          <w:sz w:val="24"/>
          <w:szCs w:val="28"/>
          <w:highlight w:val="green"/>
        </w:rPr>
        <w:t>opplysninger som er relevante for studentens arbeid ved klinikken</w:t>
      </w:r>
      <w:r w:rsidR="0098640A" w:rsidRPr="00AE28E1">
        <w:rPr>
          <w:rFonts w:asciiTheme="majorHAnsi" w:hAnsiTheme="majorHAnsi" w:cstheme="majorHAnsi"/>
          <w:sz w:val="24"/>
          <w:szCs w:val="28"/>
          <w:highlight w:val="green"/>
        </w:rPr>
        <w:t>. Klinikkens ansatte overfører dette til spesifikt TSD mappe-område for klienten.</w:t>
      </w:r>
    </w:p>
    <w:p w14:paraId="2FD1143C" w14:textId="77777777" w:rsidR="00DB344F" w:rsidRDefault="003275A2" w:rsidP="00C07262">
      <w:pPr>
        <w:pStyle w:val="Georgia11spacing10after"/>
        <w:rPr>
          <w:rFonts w:ascii="Arial" w:hAnsi="Arial" w:cs="Arial"/>
          <w:color w:val="444444"/>
          <w:highlight w:val="green"/>
        </w:rPr>
      </w:pPr>
      <w:r w:rsidRPr="00AE28E1">
        <w:rPr>
          <w:rFonts w:asciiTheme="majorHAnsi" w:hAnsiTheme="majorHAnsi" w:cstheme="majorHAnsi"/>
          <w:sz w:val="24"/>
          <w:szCs w:val="28"/>
          <w:highlight w:val="green"/>
        </w:rPr>
        <w:t xml:space="preserve">MERKNAD </w:t>
      </w:r>
      <w:r w:rsidR="0098640A" w:rsidRPr="00AE28E1">
        <w:rPr>
          <w:rFonts w:asciiTheme="majorHAnsi" w:hAnsiTheme="majorHAnsi" w:cstheme="majorHAnsi"/>
          <w:sz w:val="24"/>
          <w:szCs w:val="28"/>
          <w:highlight w:val="green"/>
        </w:rPr>
        <w:t>4</w:t>
      </w:r>
      <w:r w:rsidRPr="00AE28E1">
        <w:rPr>
          <w:rFonts w:asciiTheme="majorHAnsi" w:hAnsiTheme="majorHAnsi" w:cstheme="majorHAnsi"/>
          <w:sz w:val="24"/>
          <w:szCs w:val="28"/>
          <w:highlight w:val="green"/>
        </w:rPr>
        <w:t xml:space="preserve"> – Analysering:</w:t>
      </w:r>
      <w:r w:rsidR="005773DD" w:rsidRPr="00AE28E1">
        <w:rPr>
          <w:rFonts w:ascii="Arial" w:hAnsi="Arial" w:cs="Arial"/>
          <w:color w:val="444444"/>
          <w:highlight w:val="green"/>
        </w:rPr>
        <w:t xml:space="preserve"> </w:t>
      </w:r>
    </w:p>
    <w:p w14:paraId="7BD1EF35" w14:textId="604AC76A" w:rsidR="003275A2" w:rsidRPr="00AE28E1" w:rsidRDefault="005773DD" w:rsidP="00C07262">
      <w:pPr>
        <w:pStyle w:val="Georgia11spacing10after"/>
        <w:rPr>
          <w:rFonts w:asciiTheme="majorHAnsi" w:hAnsiTheme="majorHAnsi" w:cstheme="majorHAnsi"/>
          <w:sz w:val="24"/>
          <w:szCs w:val="24"/>
          <w:highlight w:val="green"/>
        </w:rPr>
      </w:pPr>
      <w:r w:rsidRPr="00AE28E1">
        <w:rPr>
          <w:rFonts w:asciiTheme="majorHAnsi" w:hAnsiTheme="majorHAnsi" w:cstheme="majorHAnsi"/>
          <w:sz w:val="24"/>
          <w:szCs w:val="24"/>
          <w:highlight w:val="green"/>
        </w:rPr>
        <w:t>Tjenestene klinikken tilbyr inkluderer vurdering/testing av klienter for å identifisere vanskelighetsområder og korte programmer for utbedring/terapi hvor studentene jobber under nøye tilsyn av en kliniker.</w:t>
      </w:r>
      <w:r w:rsidR="001E17DA" w:rsidRPr="00AE28E1">
        <w:rPr>
          <w:rFonts w:asciiTheme="majorHAnsi" w:hAnsiTheme="majorHAnsi" w:cstheme="majorHAnsi"/>
          <w:sz w:val="24"/>
          <w:szCs w:val="24"/>
          <w:highlight w:val="green"/>
        </w:rPr>
        <w:t xml:space="preserve"> Det primære formålet med student</w:t>
      </w:r>
      <w:r w:rsidRPr="00AE28E1">
        <w:rPr>
          <w:rFonts w:asciiTheme="majorHAnsi" w:hAnsiTheme="majorHAnsi" w:cstheme="majorHAnsi"/>
          <w:sz w:val="24"/>
          <w:szCs w:val="24"/>
          <w:highlight w:val="green"/>
        </w:rPr>
        <w:t>klinikken er opplæring</w:t>
      </w:r>
      <w:r w:rsidR="0098640A" w:rsidRPr="00AE28E1">
        <w:rPr>
          <w:rFonts w:asciiTheme="majorHAnsi" w:hAnsiTheme="majorHAnsi" w:cstheme="majorHAnsi"/>
          <w:sz w:val="24"/>
          <w:szCs w:val="24"/>
          <w:highlight w:val="green"/>
        </w:rPr>
        <w:t xml:space="preserve"> av studenter</w:t>
      </w:r>
      <w:r w:rsidRPr="00AE28E1">
        <w:rPr>
          <w:rFonts w:asciiTheme="majorHAnsi" w:hAnsiTheme="majorHAnsi" w:cstheme="majorHAnsi"/>
          <w:sz w:val="24"/>
          <w:szCs w:val="24"/>
          <w:highlight w:val="green"/>
        </w:rPr>
        <w:t>.</w:t>
      </w:r>
      <w:r w:rsidR="00FF3241" w:rsidRPr="00AE28E1">
        <w:rPr>
          <w:rFonts w:asciiTheme="majorHAnsi" w:hAnsiTheme="majorHAnsi" w:cstheme="majorHAnsi"/>
          <w:sz w:val="24"/>
          <w:szCs w:val="24"/>
          <w:highlight w:val="green"/>
        </w:rPr>
        <w:t xml:space="preserve"> </w:t>
      </w:r>
      <w:r w:rsidR="002C24F5" w:rsidRPr="00AE28E1">
        <w:rPr>
          <w:rFonts w:asciiTheme="majorHAnsi" w:hAnsiTheme="majorHAnsi" w:cstheme="majorHAnsi"/>
          <w:sz w:val="24"/>
          <w:szCs w:val="24"/>
          <w:highlight w:val="green"/>
        </w:rPr>
        <w:t>Derfor blir data analys</w:t>
      </w:r>
      <w:r w:rsidR="00FF3241" w:rsidRPr="00AE28E1">
        <w:rPr>
          <w:rFonts w:asciiTheme="majorHAnsi" w:hAnsiTheme="majorHAnsi" w:cstheme="majorHAnsi"/>
          <w:sz w:val="24"/>
          <w:szCs w:val="24"/>
          <w:highlight w:val="green"/>
        </w:rPr>
        <w:t>ert.</w:t>
      </w:r>
    </w:p>
    <w:p w14:paraId="03162BF3" w14:textId="77777777" w:rsidR="00DB344F" w:rsidRDefault="0046465A" w:rsidP="00C07262">
      <w:pPr>
        <w:pStyle w:val="Georgia11spacing10after"/>
        <w:rPr>
          <w:rFonts w:asciiTheme="majorHAnsi" w:hAnsiTheme="majorHAnsi" w:cstheme="majorHAnsi"/>
          <w:sz w:val="24"/>
          <w:szCs w:val="24"/>
          <w:highlight w:val="green"/>
        </w:rPr>
      </w:pPr>
      <w:r w:rsidRPr="00AE28E1">
        <w:rPr>
          <w:rFonts w:asciiTheme="majorHAnsi" w:hAnsiTheme="majorHAnsi" w:cstheme="majorHAnsi"/>
          <w:sz w:val="24"/>
          <w:szCs w:val="24"/>
          <w:highlight w:val="green"/>
        </w:rPr>
        <w:t>MERKNAD 5</w:t>
      </w:r>
      <w:r w:rsidR="00867A43" w:rsidRPr="00AE28E1">
        <w:rPr>
          <w:rFonts w:asciiTheme="majorHAnsi" w:hAnsiTheme="majorHAnsi" w:cstheme="majorHAnsi"/>
          <w:sz w:val="24"/>
          <w:szCs w:val="24"/>
          <w:highlight w:val="green"/>
        </w:rPr>
        <w:t xml:space="preserve"> -</w:t>
      </w:r>
      <w:r w:rsidRPr="00AE28E1">
        <w:rPr>
          <w:rFonts w:asciiTheme="majorHAnsi" w:hAnsiTheme="majorHAnsi" w:cstheme="majorHAnsi"/>
          <w:sz w:val="24"/>
          <w:szCs w:val="24"/>
          <w:highlight w:val="green"/>
        </w:rPr>
        <w:t xml:space="preserve"> Utlevering ved overføring: </w:t>
      </w:r>
    </w:p>
    <w:p w14:paraId="18E8706D" w14:textId="03021CC4" w:rsidR="0046465A" w:rsidRPr="00AE28E1" w:rsidRDefault="00C848D4" w:rsidP="00C07262">
      <w:pPr>
        <w:pStyle w:val="Georgia11spacing10after"/>
        <w:rPr>
          <w:rFonts w:asciiTheme="majorHAnsi" w:hAnsiTheme="majorHAnsi" w:cstheme="majorHAnsi"/>
          <w:sz w:val="24"/>
          <w:szCs w:val="24"/>
          <w:highlight w:val="green"/>
        </w:rPr>
      </w:pPr>
      <w:r w:rsidRPr="00AE28E1">
        <w:rPr>
          <w:rFonts w:asciiTheme="majorHAnsi" w:hAnsiTheme="majorHAnsi" w:cstheme="majorHAnsi"/>
          <w:sz w:val="24"/>
          <w:szCs w:val="24"/>
          <w:highlight w:val="green"/>
        </w:rPr>
        <w:t>Som hovedregel skal ikke personopplysninger utleveres til ekstern virksomhet/institusjon. Personopplysninger kan utleveres til ekstern institusjon hvis personen henvises videre for behandling. Etter Helsepersonelloven § 25 kan taushetsbelagte opplysninger gis til samarbeidende personell når dette er nødvendig for å kunne gi forsvarlig helsehjelp og om pasienten ikke motsetter seg det</w:t>
      </w:r>
    </w:p>
    <w:p w14:paraId="27A0E7D3" w14:textId="77777777" w:rsidR="00DB344F" w:rsidRDefault="00867A43" w:rsidP="00C07262">
      <w:pPr>
        <w:pStyle w:val="Georgia11spacing10after"/>
        <w:rPr>
          <w:rFonts w:asciiTheme="majorHAnsi" w:hAnsiTheme="majorHAnsi" w:cstheme="majorHAnsi"/>
          <w:sz w:val="24"/>
          <w:szCs w:val="28"/>
          <w:highlight w:val="green"/>
        </w:rPr>
      </w:pPr>
      <w:r w:rsidRPr="00AE28E1">
        <w:rPr>
          <w:rFonts w:asciiTheme="majorHAnsi" w:hAnsiTheme="majorHAnsi" w:cstheme="majorHAnsi"/>
          <w:sz w:val="24"/>
          <w:szCs w:val="24"/>
          <w:highlight w:val="green"/>
        </w:rPr>
        <w:t>MERKNAD 6 -</w:t>
      </w:r>
      <w:r w:rsidR="0046465A" w:rsidRPr="00AE28E1">
        <w:rPr>
          <w:rFonts w:asciiTheme="majorHAnsi" w:hAnsiTheme="majorHAnsi" w:cstheme="majorHAnsi"/>
          <w:sz w:val="24"/>
          <w:szCs w:val="24"/>
          <w:highlight w:val="green"/>
        </w:rPr>
        <w:t xml:space="preserve"> </w:t>
      </w:r>
      <w:r w:rsidR="0046465A" w:rsidRPr="00AE28E1">
        <w:rPr>
          <w:rFonts w:asciiTheme="majorHAnsi" w:hAnsiTheme="majorHAnsi" w:cstheme="majorHAnsi"/>
          <w:sz w:val="24"/>
          <w:szCs w:val="28"/>
          <w:highlight w:val="green"/>
        </w:rPr>
        <w:t xml:space="preserve">Tilgjengeliggjøring: </w:t>
      </w:r>
    </w:p>
    <w:p w14:paraId="47684846" w14:textId="04A0CB38" w:rsidR="0046465A" w:rsidRPr="00AE28E1" w:rsidRDefault="0046465A" w:rsidP="00C07262">
      <w:pPr>
        <w:pStyle w:val="Georgia11spacing10after"/>
        <w:rPr>
          <w:rFonts w:asciiTheme="majorHAnsi" w:hAnsiTheme="majorHAnsi" w:cstheme="majorHAnsi"/>
          <w:sz w:val="24"/>
          <w:szCs w:val="24"/>
          <w:highlight w:val="green"/>
        </w:rPr>
      </w:pPr>
      <w:r w:rsidRPr="00AE28E1">
        <w:rPr>
          <w:rFonts w:asciiTheme="majorHAnsi" w:hAnsiTheme="majorHAnsi" w:cstheme="majorHAnsi"/>
          <w:sz w:val="24"/>
          <w:szCs w:val="28"/>
          <w:highlight w:val="green"/>
        </w:rPr>
        <w:t xml:space="preserve">Tilgjengeliggjøring av journaldata gjøres i henhold til </w:t>
      </w:r>
      <w:r w:rsidR="00AA3196" w:rsidRPr="00AE28E1">
        <w:rPr>
          <w:rFonts w:asciiTheme="majorHAnsi" w:hAnsiTheme="majorHAnsi" w:cstheme="majorHAnsi"/>
          <w:sz w:val="24"/>
          <w:szCs w:val="24"/>
          <w:highlight w:val="green"/>
        </w:rPr>
        <w:t>pasient</w:t>
      </w:r>
      <w:r w:rsidRPr="00AE28E1">
        <w:rPr>
          <w:rFonts w:asciiTheme="majorHAnsi" w:hAnsiTheme="majorHAnsi" w:cstheme="majorHAnsi"/>
          <w:sz w:val="24"/>
          <w:szCs w:val="28"/>
          <w:highlight w:val="green"/>
        </w:rPr>
        <w:t>journalloven</w:t>
      </w:r>
      <w:r w:rsidR="00867A43" w:rsidRPr="00AE28E1">
        <w:rPr>
          <w:rFonts w:asciiTheme="majorHAnsi" w:hAnsiTheme="majorHAnsi" w:cstheme="majorHAnsi"/>
          <w:sz w:val="24"/>
          <w:szCs w:val="28"/>
          <w:highlight w:val="green"/>
        </w:rPr>
        <w:t>, og/eller etter avtalen fra klientens samtykkeskjema</w:t>
      </w:r>
      <w:r w:rsidRPr="00AE28E1">
        <w:rPr>
          <w:rFonts w:asciiTheme="majorHAnsi" w:hAnsiTheme="majorHAnsi" w:cstheme="majorHAnsi"/>
          <w:sz w:val="24"/>
          <w:szCs w:val="28"/>
          <w:highlight w:val="green"/>
        </w:rPr>
        <w:t xml:space="preserve">. </w:t>
      </w:r>
      <w:r w:rsidR="0002277D">
        <w:rPr>
          <w:rFonts w:asciiTheme="majorHAnsi" w:hAnsiTheme="majorHAnsi" w:cstheme="majorHAnsi"/>
          <w:sz w:val="24"/>
          <w:szCs w:val="28"/>
          <w:highlight w:val="green"/>
        </w:rPr>
        <w:t>Se merknad 5.</w:t>
      </w:r>
    </w:p>
    <w:p w14:paraId="53EFC053" w14:textId="77777777" w:rsidR="00DB344F" w:rsidRDefault="005773DD" w:rsidP="006D479F">
      <w:pPr>
        <w:spacing w:before="150"/>
        <w:rPr>
          <w:rFonts w:asciiTheme="majorHAnsi" w:eastAsia="Times New Roman" w:hAnsiTheme="majorHAnsi" w:cstheme="majorHAnsi"/>
          <w:sz w:val="24"/>
          <w:szCs w:val="24"/>
          <w:highlight w:val="green"/>
          <w:lang w:eastAsia="nb-NO"/>
        </w:rPr>
      </w:pPr>
      <w:r w:rsidRPr="00AE28E1">
        <w:rPr>
          <w:rFonts w:asciiTheme="majorHAnsi" w:hAnsiTheme="majorHAnsi" w:cstheme="majorHAnsi"/>
          <w:sz w:val="24"/>
          <w:szCs w:val="24"/>
          <w:highlight w:val="green"/>
        </w:rPr>
        <w:t xml:space="preserve">MERKNAD </w:t>
      </w:r>
      <w:r w:rsidR="00867A43" w:rsidRPr="00AE28E1">
        <w:rPr>
          <w:rFonts w:asciiTheme="majorHAnsi" w:hAnsiTheme="majorHAnsi" w:cstheme="majorHAnsi"/>
          <w:sz w:val="24"/>
          <w:szCs w:val="24"/>
          <w:highlight w:val="green"/>
        </w:rPr>
        <w:t>7</w:t>
      </w:r>
      <w:r w:rsidR="00C07262" w:rsidRPr="00AE28E1">
        <w:rPr>
          <w:rFonts w:asciiTheme="majorHAnsi" w:hAnsiTheme="majorHAnsi" w:cstheme="majorHAnsi"/>
          <w:sz w:val="24"/>
          <w:szCs w:val="24"/>
          <w:highlight w:val="green"/>
        </w:rPr>
        <w:t xml:space="preserve"> </w:t>
      </w:r>
      <w:r w:rsidR="006D479F" w:rsidRPr="00AE28E1">
        <w:rPr>
          <w:rFonts w:asciiTheme="majorHAnsi" w:hAnsiTheme="majorHAnsi" w:cstheme="majorHAnsi"/>
          <w:sz w:val="24"/>
          <w:szCs w:val="24"/>
          <w:highlight w:val="green"/>
        </w:rPr>
        <w:t>–</w:t>
      </w:r>
      <w:r w:rsidR="00C07262" w:rsidRPr="00AE28E1">
        <w:rPr>
          <w:rFonts w:asciiTheme="majorHAnsi" w:hAnsiTheme="majorHAnsi" w:cstheme="majorHAnsi"/>
          <w:sz w:val="24"/>
          <w:szCs w:val="24"/>
          <w:highlight w:val="green"/>
        </w:rPr>
        <w:t xml:space="preserve"> </w:t>
      </w:r>
      <w:r w:rsidR="006D479F" w:rsidRPr="00AE28E1">
        <w:rPr>
          <w:rFonts w:asciiTheme="majorHAnsi" w:eastAsia="Times New Roman" w:hAnsiTheme="majorHAnsi" w:cstheme="majorHAnsi"/>
          <w:sz w:val="24"/>
          <w:szCs w:val="24"/>
          <w:highlight w:val="green"/>
          <w:lang w:eastAsia="nb-NO"/>
        </w:rPr>
        <w:t xml:space="preserve">Avidentifisering og sletting: </w:t>
      </w:r>
    </w:p>
    <w:p w14:paraId="205CC397" w14:textId="62EA5C9C" w:rsidR="008107C4" w:rsidRPr="00AE28E1" w:rsidRDefault="00F345E0" w:rsidP="006D479F">
      <w:pPr>
        <w:spacing w:before="150"/>
        <w:rPr>
          <w:rFonts w:asciiTheme="majorHAnsi" w:hAnsiTheme="majorHAnsi" w:cstheme="majorHAnsi"/>
          <w:sz w:val="24"/>
          <w:szCs w:val="24"/>
          <w:highlight w:val="green"/>
          <w:shd w:val="clear" w:color="auto" w:fill="FFFFFF"/>
        </w:rPr>
      </w:pPr>
      <w:r w:rsidRPr="00AE28E1">
        <w:rPr>
          <w:rFonts w:asciiTheme="majorHAnsi" w:eastAsia="Times New Roman" w:hAnsiTheme="majorHAnsi" w:cstheme="majorHAnsi"/>
          <w:sz w:val="24"/>
          <w:szCs w:val="24"/>
          <w:highlight w:val="green"/>
          <w:lang w:eastAsia="nb-NO"/>
        </w:rPr>
        <w:t xml:space="preserve">På klinikkens TSD område </w:t>
      </w:r>
      <w:r w:rsidR="006D479F" w:rsidRPr="00AE28E1">
        <w:rPr>
          <w:rFonts w:asciiTheme="majorHAnsi" w:eastAsia="Times New Roman" w:hAnsiTheme="majorHAnsi" w:cstheme="majorHAnsi"/>
          <w:sz w:val="24"/>
          <w:szCs w:val="24"/>
          <w:highlight w:val="green"/>
          <w:lang w:eastAsia="nb-NO"/>
        </w:rPr>
        <w:t xml:space="preserve">er </w:t>
      </w:r>
      <w:r w:rsidRPr="00AE28E1">
        <w:rPr>
          <w:rFonts w:asciiTheme="majorHAnsi" w:eastAsia="Times New Roman" w:hAnsiTheme="majorHAnsi" w:cstheme="majorHAnsi"/>
          <w:sz w:val="24"/>
          <w:szCs w:val="24"/>
          <w:highlight w:val="green"/>
          <w:lang w:eastAsia="nb-NO"/>
        </w:rPr>
        <w:t xml:space="preserve">det </w:t>
      </w:r>
      <w:r w:rsidR="006D479F" w:rsidRPr="00AE28E1">
        <w:rPr>
          <w:rFonts w:asciiTheme="majorHAnsi" w:eastAsia="Times New Roman" w:hAnsiTheme="majorHAnsi" w:cstheme="majorHAnsi"/>
          <w:sz w:val="24"/>
          <w:szCs w:val="24"/>
          <w:highlight w:val="green"/>
          <w:lang w:eastAsia="nb-NO"/>
        </w:rPr>
        <w:t xml:space="preserve">opprettet én mappe for hver enkelt </w:t>
      </w:r>
      <w:r w:rsidR="008A4692" w:rsidRPr="00AE28E1">
        <w:rPr>
          <w:rFonts w:asciiTheme="majorHAnsi" w:eastAsia="Times New Roman" w:hAnsiTheme="majorHAnsi" w:cstheme="majorHAnsi"/>
          <w:sz w:val="24"/>
          <w:szCs w:val="24"/>
          <w:highlight w:val="green"/>
          <w:lang w:eastAsia="nb-NO"/>
        </w:rPr>
        <w:t>klient</w:t>
      </w:r>
      <w:r w:rsidR="006D479F" w:rsidRPr="00AE28E1">
        <w:rPr>
          <w:rFonts w:asciiTheme="majorHAnsi" w:eastAsia="Times New Roman" w:hAnsiTheme="majorHAnsi" w:cstheme="majorHAnsi"/>
          <w:sz w:val="24"/>
          <w:szCs w:val="24"/>
          <w:highlight w:val="green"/>
          <w:lang w:eastAsia="nb-NO"/>
        </w:rPr>
        <w:t>.</w:t>
      </w:r>
      <w:r w:rsidR="006D479F" w:rsidRPr="00AE28E1">
        <w:rPr>
          <w:rFonts w:ascii="Arial" w:hAnsi="Arial" w:cs="Arial"/>
          <w:color w:val="444444"/>
          <w:highlight w:val="green"/>
          <w:shd w:val="clear" w:color="auto" w:fill="FFFFFF"/>
        </w:rPr>
        <w:t xml:space="preserve"> </w:t>
      </w:r>
      <w:r w:rsidR="006D479F" w:rsidRPr="00AE28E1">
        <w:rPr>
          <w:rFonts w:asciiTheme="majorHAnsi" w:hAnsiTheme="majorHAnsi" w:cstheme="majorHAnsi"/>
          <w:sz w:val="24"/>
          <w:szCs w:val="24"/>
          <w:highlight w:val="green"/>
          <w:shd w:val="clear" w:color="auto" w:fill="FFFFFF"/>
        </w:rPr>
        <w:t xml:space="preserve">Mappe-navnene er anonymisert på formen «xxx», der xxx består av et tre-sifret tall fra 001-999. Hver enkelt mappe representerer én </w:t>
      </w:r>
      <w:r w:rsidR="008A4692" w:rsidRPr="00AE28E1">
        <w:rPr>
          <w:rFonts w:asciiTheme="majorHAnsi" w:hAnsiTheme="majorHAnsi" w:cstheme="majorHAnsi"/>
          <w:sz w:val="24"/>
          <w:szCs w:val="24"/>
          <w:highlight w:val="green"/>
          <w:shd w:val="clear" w:color="auto" w:fill="FFFFFF"/>
        </w:rPr>
        <w:t>klient</w:t>
      </w:r>
      <w:r w:rsidR="006D479F" w:rsidRPr="00AE28E1">
        <w:rPr>
          <w:rFonts w:asciiTheme="majorHAnsi" w:hAnsiTheme="majorHAnsi" w:cstheme="majorHAnsi"/>
          <w:sz w:val="24"/>
          <w:szCs w:val="24"/>
          <w:highlight w:val="green"/>
          <w:shd w:val="clear" w:color="auto" w:fill="FFFFFF"/>
        </w:rPr>
        <w:t xml:space="preserve">, og inneholder </w:t>
      </w:r>
      <w:r w:rsidRPr="00AE28E1">
        <w:rPr>
          <w:rFonts w:asciiTheme="majorHAnsi" w:hAnsiTheme="majorHAnsi" w:cstheme="majorHAnsi"/>
          <w:sz w:val="24"/>
          <w:szCs w:val="24"/>
          <w:highlight w:val="green"/>
          <w:shd w:val="clear" w:color="auto" w:fill="FFFFFF"/>
        </w:rPr>
        <w:t>klientens data.</w:t>
      </w:r>
      <w:r w:rsidR="00D53F32" w:rsidRPr="00AE28E1">
        <w:rPr>
          <w:rFonts w:asciiTheme="majorHAnsi" w:hAnsiTheme="majorHAnsi" w:cstheme="majorHAnsi"/>
          <w:sz w:val="24"/>
          <w:szCs w:val="24"/>
          <w:highlight w:val="green"/>
          <w:shd w:val="clear" w:color="auto" w:fill="FFFFFF"/>
        </w:rPr>
        <w:t xml:space="preserve"> Alle arbeidsnotater skal være avidentifiserte.</w:t>
      </w:r>
      <w:r w:rsidR="008107C4" w:rsidRPr="00AE28E1">
        <w:rPr>
          <w:rFonts w:asciiTheme="majorHAnsi" w:hAnsiTheme="majorHAnsi" w:cstheme="majorHAnsi"/>
          <w:sz w:val="24"/>
          <w:szCs w:val="24"/>
          <w:highlight w:val="green"/>
          <w:shd w:val="clear" w:color="auto" w:fill="FFFFFF"/>
        </w:rPr>
        <w:t xml:space="preserve"> </w:t>
      </w:r>
    </w:p>
    <w:p w14:paraId="3E613448" w14:textId="59C0BE11" w:rsidR="00C07262" w:rsidRPr="00AE28E1" w:rsidRDefault="008107C4" w:rsidP="00742E40">
      <w:pPr>
        <w:pStyle w:val="Georgia11spacing10after"/>
        <w:rPr>
          <w:rFonts w:asciiTheme="majorHAnsi" w:eastAsia="Times New Roman" w:hAnsiTheme="majorHAnsi" w:cstheme="majorHAnsi"/>
          <w:sz w:val="24"/>
          <w:szCs w:val="24"/>
          <w:highlight w:val="green"/>
          <w:lang w:eastAsia="nb-NO"/>
        </w:rPr>
      </w:pPr>
      <w:r w:rsidRPr="00AE28E1">
        <w:rPr>
          <w:rFonts w:asciiTheme="majorHAnsi" w:hAnsiTheme="majorHAnsi" w:cstheme="majorHAnsi"/>
          <w:sz w:val="24"/>
          <w:szCs w:val="24"/>
          <w:highlight w:val="green"/>
          <w:shd w:val="clear" w:color="auto" w:fill="FFFFFF"/>
        </w:rPr>
        <w:t xml:space="preserve">Sletting og endring av data gjøres </w:t>
      </w:r>
      <w:r w:rsidRPr="00AE28E1">
        <w:rPr>
          <w:rFonts w:asciiTheme="majorHAnsi" w:hAnsiTheme="majorHAnsi" w:cstheme="majorHAnsi"/>
          <w:sz w:val="24"/>
          <w:szCs w:val="28"/>
          <w:highlight w:val="green"/>
        </w:rPr>
        <w:t xml:space="preserve">i henhold til </w:t>
      </w:r>
      <w:r w:rsidR="00AA3196" w:rsidRPr="00AE28E1">
        <w:rPr>
          <w:rFonts w:asciiTheme="majorHAnsi" w:hAnsiTheme="majorHAnsi" w:cstheme="majorHAnsi"/>
          <w:sz w:val="24"/>
          <w:szCs w:val="24"/>
          <w:highlight w:val="green"/>
        </w:rPr>
        <w:t>pasient</w:t>
      </w:r>
      <w:r w:rsidRPr="00AE28E1">
        <w:rPr>
          <w:rFonts w:asciiTheme="majorHAnsi" w:hAnsiTheme="majorHAnsi" w:cstheme="majorHAnsi"/>
          <w:sz w:val="24"/>
          <w:szCs w:val="28"/>
          <w:highlight w:val="green"/>
        </w:rPr>
        <w:t>journalloven</w:t>
      </w:r>
      <w:r w:rsidR="0018382F" w:rsidRPr="00AE28E1">
        <w:rPr>
          <w:rFonts w:asciiTheme="majorHAnsi" w:hAnsiTheme="majorHAnsi" w:cstheme="majorHAnsi"/>
          <w:sz w:val="24"/>
          <w:szCs w:val="28"/>
          <w:highlight w:val="green"/>
        </w:rPr>
        <w:t xml:space="preserve"> og andre gjeldende lover</w:t>
      </w:r>
      <w:r w:rsidRPr="00AE28E1">
        <w:rPr>
          <w:rFonts w:asciiTheme="majorHAnsi" w:hAnsiTheme="majorHAnsi" w:cstheme="majorHAnsi"/>
          <w:sz w:val="24"/>
          <w:szCs w:val="28"/>
          <w:highlight w:val="green"/>
        </w:rPr>
        <w:t xml:space="preserve">. </w:t>
      </w:r>
      <w:r w:rsidR="006D479F" w:rsidRPr="00AE28E1">
        <w:rPr>
          <w:rFonts w:asciiTheme="majorHAnsi" w:hAnsiTheme="majorHAnsi" w:cstheme="majorHAnsi"/>
          <w:sz w:val="24"/>
          <w:szCs w:val="24"/>
          <w:highlight w:val="green"/>
          <w:shd w:val="clear" w:color="auto" w:fill="FFFFFF"/>
        </w:rPr>
        <w:t>Tidligere innskrevne notater skal IKKE slettes, me</w:t>
      </w:r>
      <w:r w:rsidR="0018382F" w:rsidRPr="00AE28E1">
        <w:rPr>
          <w:rFonts w:asciiTheme="majorHAnsi" w:hAnsiTheme="majorHAnsi" w:cstheme="majorHAnsi"/>
          <w:sz w:val="24"/>
          <w:szCs w:val="24"/>
          <w:highlight w:val="green"/>
          <w:shd w:val="clear" w:color="auto" w:fill="FFFFFF"/>
        </w:rPr>
        <w:t>e</w:t>
      </w:r>
      <w:r w:rsidR="006D479F" w:rsidRPr="00AE28E1">
        <w:rPr>
          <w:rFonts w:asciiTheme="majorHAnsi" w:hAnsiTheme="majorHAnsi" w:cstheme="majorHAnsi"/>
          <w:sz w:val="24"/>
          <w:szCs w:val="24"/>
          <w:highlight w:val="green"/>
          <w:shd w:val="clear" w:color="auto" w:fill="FFFFFF"/>
        </w:rPr>
        <w:t xml:space="preserve"> unntak av </w:t>
      </w:r>
      <w:r w:rsidR="008929D4" w:rsidRPr="00AE28E1">
        <w:rPr>
          <w:rFonts w:asciiTheme="majorHAnsi" w:hAnsiTheme="majorHAnsi" w:cstheme="majorHAnsi"/>
          <w:sz w:val="24"/>
          <w:szCs w:val="24"/>
          <w:highlight w:val="green"/>
          <w:shd w:val="clear" w:color="auto" w:fill="FFFFFF"/>
        </w:rPr>
        <w:t xml:space="preserve">at </w:t>
      </w:r>
      <w:r w:rsidR="00742E40" w:rsidRPr="00AE28E1">
        <w:rPr>
          <w:rFonts w:asciiTheme="majorHAnsi" w:eastAsia="Times New Roman" w:hAnsiTheme="majorHAnsi" w:cstheme="majorHAnsi"/>
          <w:sz w:val="24"/>
          <w:szCs w:val="24"/>
          <w:highlight w:val="green"/>
          <w:lang w:eastAsia="nb-NO"/>
        </w:rPr>
        <w:t xml:space="preserve">a) </w:t>
      </w:r>
      <w:r w:rsidR="003275A2" w:rsidRPr="00AE28E1">
        <w:rPr>
          <w:rFonts w:asciiTheme="majorHAnsi" w:eastAsia="Times New Roman" w:hAnsiTheme="majorHAnsi" w:cstheme="majorHAnsi"/>
          <w:sz w:val="24"/>
          <w:szCs w:val="24"/>
          <w:highlight w:val="green"/>
          <w:lang w:eastAsia="nb-NO"/>
        </w:rPr>
        <w:t>opplysningene er feilaktige eller misvisende og føles belastende for den de gjelder;</w:t>
      </w:r>
      <w:r w:rsidR="00742E40" w:rsidRPr="00AE28E1">
        <w:rPr>
          <w:rFonts w:asciiTheme="majorHAnsi" w:eastAsia="Times New Roman" w:hAnsiTheme="majorHAnsi" w:cstheme="majorHAnsi"/>
          <w:sz w:val="24"/>
          <w:szCs w:val="24"/>
          <w:highlight w:val="green"/>
          <w:lang w:eastAsia="nb-NO"/>
        </w:rPr>
        <w:t xml:space="preserve"> b) </w:t>
      </w:r>
      <w:r w:rsidR="003275A2" w:rsidRPr="00AE28E1">
        <w:rPr>
          <w:rFonts w:asciiTheme="majorHAnsi" w:eastAsia="Times New Roman" w:hAnsiTheme="majorHAnsi" w:cstheme="majorHAnsi"/>
          <w:sz w:val="24"/>
          <w:szCs w:val="24"/>
          <w:highlight w:val="green"/>
          <w:lang w:eastAsia="nb-NO"/>
        </w:rPr>
        <w:t>opplysningene er åpenbart ikke er nødvendige for å gi pasienten helsehjelp.</w:t>
      </w:r>
      <w:r w:rsidR="00742E40" w:rsidRPr="00AE28E1">
        <w:rPr>
          <w:rFonts w:asciiTheme="majorHAnsi" w:eastAsia="Times New Roman" w:hAnsiTheme="majorHAnsi" w:cstheme="majorHAnsi"/>
          <w:sz w:val="24"/>
          <w:szCs w:val="24"/>
          <w:highlight w:val="green"/>
          <w:lang w:eastAsia="nb-NO"/>
        </w:rPr>
        <w:t xml:space="preserve"> </w:t>
      </w:r>
      <w:r w:rsidR="00D27A19" w:rsidRPr="00AE28E1">
        <w:rPr>
          <w:rFonts w:asciiTheme="majorHAnsi" w:eastAsia="Times New Roman" w:hAnsiTheme="majorHAnsi" w:cstheme="majorHAnsi"/>
          <w:sz w:val="24"/>
          <w:szCs w:val="24"/>
          <w:highlight w:val="green"/>
          <w:lang w:eastAsia="nb-NO"/>
        </w:rPr>
        <w:t xml:space="preserve">§ 43 av Helsepersonelloven tilsier at opplysningene kan slettes fra journalen dersom dette er ubetenkelig ut fra allmenne hensyn, ikke strider mot bestemmelser i arkivloven § 9 og §18. </w:t>
      </w:r>
      <w:r w:rsidR="003275A2" w:rsidRPr="00AE28E1">
        <w:rPr>
          <w:rFonts w:asciiTheme="majorHAnsi" w:eastAsia="Times New Roman" w:hAnsiTheme="majorHAnsi" w:cstheme="majorHAnsi"/>
          <w:sz w:val="24"/>
          <w:szCs w:val="24"/>
          <w:highlight w:val="green"/>
          <w:lang w:eastAsia="nb-NO"/>
        </w:rPr>
        <w:t xml:space="preserve">Dersom krav om sletting avslås, skal kravet om sletting og begrunnelse for avslaget nedtegnes i journalen. </w:t>
      </w:r>
    </w:p>
    <w:p w14:paraId="6A0B15A6" w14:textId="77777777" w:rsidR="00E64DF9" w:rsidRPr="000748F4" w:rsidRDefault="00E64DF9" w:rsidP="00FD3D9D">
      <w:pPr>
        <w:pStyle w:val="Georgia11spacing10after"/>
        <w:rPr>
          <w:rFonts w:asciiTheme="majorHAnsi" w:hAnsiTheme="majorHAnsi" w:cstheme="majorHAnsi"/>
          <w:sz w:val="28"/>
          <w:szCs w:val="28"/>
        </w:rPr>
      </w:pPr>
      <w:r w:rsidRPr="000748F4">
        <w:rPr>
          <w:rFonts w:asciiTheme="majorHAnsi" w:hAnsiTheme="majorHAnsi" w:cstheme="majorHAnsi"/>
          <w:sz w:val="28"/>
          <w:szCs w:val="28"/>
        </w:rPr>
        <w:t>2.6 Lagringssted og lagringsmedier</w:t>
      </w:r>
    </w:p>
    <w:p w14:paraId="464A67A8" w14:textId="77777777" w:rsidR="00E64DF9" w:rsidRPr="000748F4" w:rsidRDefault="00E64DF9"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Angi hvor og hvordan personopplysningene skal lagres og håndteres.</w:t>
      </w:r>
    </w:p>
    <w:p w14:paraId="2F777684" w14:textId="77777777" w:rsidR="00E64DF9"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400177548"/>
          <w14:checkbox>
            <w14:checked w14:val="0"/>
            <w14:checkedState w14:val="2612" w14:font="MS Gothic"/>
            <w14:uncheckedState w14:val="2610" w14:font="MS Gothic"/>
          </w14:checkbox>
        </w:sdtPr>
        <w:sdtEndPr/>
        <w:sdtContent>
          <w:r w:rsidR="00E64DF9" w:rsidRPr="000748F4">
            <w:rPr>
              <w:rFonts w:ascii="MS Gothic" w:eastAsia="MS Gothic" w:hAnsi="MS Gothic" w:cstheme="majorHAnsi" w:hint="eastAsia"/>
              <w:sz w:val="24"/>
              <w:szCs w:val="28"/>
            </w:rPr>
            <w:t>☐</w:t>
          </w:r>
        </w:sdtContent>
      </w:sdt>
      <w:r w:rsidR="002334A4" w:rsidRPr="000748F4">
        <w:rPr>
          <w:rFonts w:asciiTheme="majorHAnsi" w:hAnsiTheme="majorHAnsi" w:cstheme="majorHAnsi"/>
          <w:sz w:val="24"/>
          <w:szCs w:val="28"/>
        </w:rPr>
        <w:t xml:space="preserve"> Fellesområde</w:t>
      </w:r>
    </w:p>
    <w:p w14:paraId="150A81AB" w14:textId="77777777" w:rsidR="002334A4"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2098476402"/>
          <w14:checkbox>
            <w14:checked w14:val="0"/>
            <w14:checkedState w14:val="2612" w14:font="MS Gothic"/>
            <w14:uncheckedState w14:val="2610" w14:font="MS Gothic"/>
          </w14:checkbox>
        </w:sdtPr>
        <w:sdtEndPr/>
        <w:sdtContent>
          <w:r w:rsidR="002334A4" w:rsidRPr="000748F4">
            <w:rPr>
              <w:rFonts w:ascii="MS Gothic" w:eastAsia="MS Gothic" w:hAnsi="MS Gothic" w:cstheme="majorHAnsi" w:hint="eastAsia"/>
              <w:sz w:val="24"/>
              <w:szCs w:val="28"/>
            </w:rPr>
            <w:t>☐</w:t>
          </w:r>
        </w:sdtContent>
      </w:sdt>
      <w:r w:rsidR="002334A4" w:rsidRPr="000748F4">
        <w:rPr>
          <w:rFonts w:asciiTheme="majorHAnsi" w:hAnsiTheme="majorHAnsi" w:cstheme="majorHAnsi"/>
          <w:sz w:val="24"/>
          <w:szCs w:val="28"/>
        </w:rPr>
        <w:t xml:space="preserve"> UiO Nettskjema</w:t>
      </w:r>
    </w:p>
    <w:p w14:paraId="4F1D3D2F" w14:textId="77777777" w:rsidR="002334A4"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235060821"/>
          <w14:checkbox>
            <w14:checked w14:val="0"/>
            <w14:checkedState w14:val="2612" w14:font="MS Gothic"/>
            <w14:uncheckedState w14:val="2610" w14:font="MS Gothic"/>
          </w14:checkbox>
        </w:sdtPr>
        <w:sdtEndPr/>
        <w:sdtContent>
          <w:r w:rsidR="002334A4" w:rsidRPr="000748F4">
            <w:rPr>
              <w:rFonts w:ascii="MS Gothic" w:eastAsia="MS Gothic" w:hAnsi="MS Gothic" w:cstheme="majorHAnsi" w:hint="eastAsia"/>
              <w:sz w:val="24"/>
              <w:szCs w:val="28"/>
            </w:rPr>
            <w:t>☐</w:t>
          </w:r>
        </w:sdtContent>
      </w:sdt>
      <w:r w:rsidR="002334A4" w:rsidRPr="000748F4">
        <w:rPr>
          <w:rFonts w:asciiTheme="majorHAnsi" w:hAnsiTheme="majorHAnsi" w:cstheme="majorHAnsi"/>
          <w:sz w:val="24"/>
          <w:szCs w:val="28"/>
        </w:rPr>
        <w:t xml:space="preserve"> UiO ePhorte</w:t>
      </w:r>
    </w:p>
    <w:p w14:paraId="2FC11987" w14:textId="77777777" w:rsidR="002334A4"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484522409"/>
          <w14:checkbox>
            <w14:checked w14:val="0"/>
            <w14:checkedState w14:val="2612" w14:font="MS Gothic"/>
            <w14:uncheckedState w14:val="2610" w14:font="MS Gothic"/>
          </w14:checkbox>
        </w:sdtPr>
        <w:sdtEndPr/>
        <w:sdtContent>
          <w:r w:rsidR="002334A4" w:rsidRPr="000748F4">
            <w:rPr>
              <w:rFonts w:ascii="MS Gothic" w:eastAsia="MS Gothic" w:hAnsi="MS Gothic" w:cstheme="majorHAnsi" w:hint="eastAsia"/>
              <w:sz w:val="24"/>
              <w:szCs w:val="28"/>
            </w:rPr>
            <w:t>☐</w:t>
          </w:r>
        </w:sdtContent>
      </w:sdt>
      <w:r w:rsidR="002334A4" w:rsidRPr="000748F4">
        <w:rPr>
          <w:rFonts w:asciiTheme="majorHAnsi" w:hAnsiTheme="majorHAnsi" w:cstheme="majorHAnsi"/>
          <w:sz w:val="24"/>
          <w:szCs w:val="28"/>
        </w:rPr>
        <w:t xml:space="preserve"> UiO HR-portalen</w:t>
      </w:r>
    </w:p>
    <w:p w14:paraId="1DFD27A3" w14:textId="77777777" w:rsidR="002334A4"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464934575"/>
          <w14:checkbox>
            <w14:checked w14:val="1"/>
            <w14:checkedState w14:val="2612" w14:font="MS Gothic"/>
            <w14:uncheckedState w14:val="2610" w14:font="MS Gothic"/>
          </w14:checkbox>
        </w:sdtPr>
        <w:sdtEndPr/>
        <w:sdtContent>
          <w:r w:rsidR="00082D19" w:rsidRPr="000748F4">
            <w:rPr>
              <w:rFonts w:ascii="MS Gothic" w:eastAsia="MS Gothic" w:hAnsi="MS Gothic" w:cstheme="majorHAnsi" w:hint="eastAsia"/>
              <w:sz w:val="24"/>
              <w:szCs w:val="28"/>
            </w:rPr>
            <w:t>☒</w:t>
          </w:r>
        </w:sdtContent>
      </w:sdt>
      <w:r w:rsidR="002334A4" w:rsidRPr="000748F4">
        <w:rPr>
          <w:rFonts w:asciiTheme="majorHAnsi" w:hAnsiTheme="majorHAnsi" w:cstheme="majorHAnsi"/>
          <w:sz w:val="24"/>
          <w:szCs w:val="28"/>
        </w:rPr>
        <w:t xml:space="preserve"> Annet (spesifiser under)</w:t>
      </w:r>
    </w:p>
    <w:p w14:paraId="13E658A8" w14:textId="6FD001BF" w:rsidR="00DC2510" w:rsidRPr="000748F4" w:rsidRDefault="005773DD" w:rsidP="00FD3D9D">
      <w:pPr>
        <w:pStyle w:val="Georgia11spacing10after"/>
        <w:rPr>
          <w:rFonts w:asciiTheme="majorHAnsi" w:hAnsiTheme="majorHAnsi" w:cstheme="majorHAnsi"/>
          <w:sz w:val="24"/>
          <w:szCs w:val="28"/>
        </w:rPr>
      </w:pPr>
      <w:r>
        <w:rPr>
          <w:rFonts w:asciiTheme="majorHAnsi" w:hAnsiTheme="majorHAnsi" w:cstheme="majorHAnsi"/>
          <w:sz w:val="24"/>
          <w:szCs w:val="28"/>
          <w:highlight w:val="green"/>
        </w:rPr>
        <w:lastRenderedPageBreak/>
        <w:t>Lagres på TSD – T</w:t>
      </w:r>
      <w:r w:rsidR="00082D19" w:rsidRPr="005773DD">
        <w:rPr>
          <w:rFonts w:asciiTheme="majorHAnsi" w:hAnsiTheme="majorHAnsi" w:cstheme="majorHAnsi"/>
          <w:sz w:val="24"/>
          <w:szCs w:val="28"/>
          <w:highlight w:val="green"/>
        </w:rPr>
        <w:t>jenester for sensitive data</w:t>
      </w:r>
      <w:r w:rsidR="002334A4" w:rsidRPr="000748F4">
        <w:rPr>
          <w:rFonts w:asciiTheme="majorHAnsi" w:hAnsiTheme="majorHAnsi" w:cstheme="majorHAnsi"/>
          <w:sz w:val="24"/>
          <w:szCs w:val="28"/>
        </w:rPr>
        <w:br/>
      </w:r>
    </w:p>
    <w:p w14:paraId="06E3E09A" w14:textId="77777777" w:rsidR="002334A4" w:rsidRPr="000748F4" w:rsidRDefault="009E103E" w:rsidP="00FD3D9D">
      <w:pPr>
        <w:pStyle w:val="Georgia11spacing10after"/>
        <w:rPr>
          <w:rFonts w:asciiTheme="majorHAnsi" w:hAnsiTheme="majorHAnsi" w:cstheme="majorHAnsi"/>
          <w:sz w:val="28"/>
          <w:szCs w:val="28"/>
        </w:rPr>
      </w:pPr>
      <w:r w:rsidRPr="000748F4">
        <w:rPr>
          <w:rFonts w:asciiTheme="majorHAnsi" w:hAnsiTheme="majorHAnsi" w:cstheme="majorHAnsi"/>
          <w:sz w:val="28"/>
          <w:szCs w:val="28"/>
        </w:rPr>
        <w:t>2</w:t>
      </w:r>
      <w:r w:rsidR="002334A4" w:rsidRPr="000748F4">
        <w:rPr>
          <w:rFonts w:asciiTheme="majorHAnsi" w:hAnsiTheme="majorHAnsi" w:cstheme="majorHAnsi"/>
          <w:sz w:val="28"/>
          <w:szCs w:val="28"/>
        </w:rPr>
        <w:t xml:space="preserve">.7 </w:t>
      </w:r>
      <w:r w:rsidRPr="000748F4">
        <w:rPr>
          <w:rFonts w:asciiTheme="majorHAnsi" w:hAnsiTheme="majorHAnsi" w:cstheme="majorHAnsi"/>
          <w:sz w:val="28"/>
          <w:szCs w:val="28"/>
        </w:rPr>
        <w:t>Dataansvarlig, datatilgang og databehandlere</w:t>
      </w:r>
    </w:p>
    <w:p w14:paraId="6F2C36EE" w14:textId="77777777" w:rsidR="009E103E" w:rsidRPr="000748F4" w:rsidRDefault="009E103E"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 xml:space="preserve">2.7.1 Dataansvarlig og personer med datatilgang </w:t>
      </w:r>
    </w:p>
    <w:p w14:paraId="0E443124" w14:textId="189E3C89" w:rsidR="009E103E" w:rsidRPr="000748F4" w:rsidRDefault="009E103E"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Systemeier/dataansvarlig</w:t>
      </w:r>
      <w:r w:rsidRPr="001E17DA">
        <w:rPr>
          <w:rFonts w:asciiTheme="majorHAnsi" w:hAnsiTheme="majorHAnsi" w:cstheme="majorHAnsi"/>
          <w:sz w:val="24"/>
          <w:szCs w:val="24"/>
          <w:highlight w:val="green"/>
        </w:rPr>
        <w:t xml:space="preserve">: </w:t>
      </w:r>
      <w:r w:rsidR="001F5A4B" w:rsidRPr="001E17DA">
        <w:rPr>
          <w:rFonts w:asciiTheme="majorHAnsi" w:hAnsiTheme="majorHAnsi" w:cstheme="majorHAnsi"/>
          <w:sz w:val="24"/>
          <w:szCs w:val="24"/>
          <w:highlight w:val="green"/>
        </w:rPr>
        <w:t xml:space="preserve">Instituttleder ved Institutt for Spesialpedagogikk, Det utdanningsvitenskapelige -fakultetet, </w:t>
      </w:r>
      <w:r w:rsidR="004F6155" w:rsidRPr="001E17DA">
        <w:rPr>
          <w:rFonts w:asciiTheme="majorHAnsi" w:hAnsiTheme="majorHAnsi" w:cstheme="majorHAnsi"/>
          <w:sz w:val="24"/>
          <w:szCs w:val="24"/>
          <w:highlight w:val="green"/>
        </w:rPr>
        <w:t>p</w:t>
      </w:r>
      <w:r w:rsidR="001F5A4B" w:rsidRPr="001E17DA">
        <w:rPr>
          <w:rFonts w:asciiTheme="majorHAnsi" w:hAnsiTheme="majorHAnsi" w:cstheme="majorHAnsi"/>
          <w:sz w:val="24"/>
          <w:szCs w:val="24"/>
          <w:highlight w:val="green"/>
        </w:rPr>
        <w:t>rofessor Ona Bø Wie</w:t>
      </w:r>
    </w:p>
    <w:p w14:paraId="691DDC1C" w14:textId="77777777" w:rsidR="009E103E" w:rsidRPr="000748F4" w:rsidRDefault="009E103E"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Følgende personer/persongrupper vil ha tilgang til data i systemet eller tjenesten:</w:t>
      </w:r>
    </w:p>
    <w:tbl>
      <w:tblPr>
        <w:tblStyle w:val="TableGrid"/>
        <w:tblW w:w="0" w:type="auto"/>
        <w:tblLook w:val="04A0" w:firstRow="1" w:lastRow="0" w:firstColumn="1" w:lastColumn="0" w:noHBand="0" w:noVBand="1"/>
      </w:tblPr>
      <w:tblGrid>
        <w:gridCol w:w="3209"/>
        <w:gridCol w:w="3209"/>
        <w:gridCol w:w="3210"/>
      </w:tblGrid>
      <w:tr w:rsidR="004C27C5" w:rsidRPr="000748F4" w14:paraId="7EAED921" w14:textId="77777777" w:rsidTr="009E103E">
        <w:tc>
          <w:tcPr>
            <w:tcW w:w="3209" w:type="dxa"/>
            <w:shd w:val="clear" w:color="auto" w:fill="BDD6EE" w:themeFill="accent1" w:themeFillTint="66"/>
          </w:tcPr>
          <w:p w14:paraId="39921A8E" w14:textId="77777777" w:rsidR="009E103E" w:rsidRPr="000748F4" w:rsidRDefault="009E103E"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Navn på person/persongruppe</w:t>
            </w:r>
          </w:p>
        </w:tc>
        <w:tc>
          <w:tcPr>
            <w:tcW w:w="3209" w:type="dxa"/>
            <w:shd w:val="clear" w:color="auto" w:fill="BDD6EE" w:themeFill="accent1" w:themeFillTint="66"/>
          </w:tcPr>
          <w:p w14:paraId="35118125" w14:textId="77777777" w:rsidR="009E103E" w:rsidRPr="000748F4" w:rsidRDefault="009E103E"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Rolle/funksjon</w:t>
            </w:r>
          </w:p>
        </w:tc>
        <w:tc>
          <w:tcPr>
            <w:tcW w:w="3210" w:type="dxa"/>
            <w:shd w:val="clear" w:color="auto" w:fill="BDD6EE" w:themeFill="accent1" w:themeFillTint="66"/>
          </w:tcPr>
          <w:p w14:paraId="7B942DD2" w14:textId="77777777" w:rsidR="009E103E" w:rsidRPr="000748F4" w:rsidRDefault="009E103E"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Tilhørighet</w:t>
            </w:r>
          </w:p>
        </w:tc>
      </w:tr>
      <w:tr w:rsidR="00F04A7A" w:rsidRPr="000748F4" w14:paraId="2CB4D120" w14:textId="77777777" w:rsidTr="007C2FF7">
        <w:tc>
          <w:tcPr>
            <w:tcW w:w="3209" w:type="dxa"/>
          </w:tcPr>
          <w:p w14:paraId="4B5C3EAE" w14:textId="7B917214" w:rsidR="00F04A7A" w:rsidRPr="001E17DA" w:rsidRDefault="00451ABA" w:rsidP="00F04A7A">
            <w:pPr>
              <w:pStyle w:val="Georgia11spacing10after"/>
              <w:rPr>
                <w:rFonts w:asciiTheme="majorHAnsi" w:hAnsiTheme="majorHAnsi" w:cstheme="majorHAnsi"/>
                <w:sz w:val="24"/>
                <w:szCs w:val="24"/>
                <w:highlight w:val="green"/>
              </w:rPr>
            </w:pPr>
            <w:r w:rsidRPr="001E17DA">
              <w:rPr>
                <w:rFonts w:asciiTheme="majorHAnsi" w:hAnsiTheme="majorHAnsi" w:cstheme="majorHAnsi"/>
                <w:sz w:val="24"/>
                <w:szCs w:val="24"/>
                <w:highlight w:val="green"/>
              </w:rPr>
              <w:t xml:space="preserve">Førsteamanuensis </w:t>
            </w:r>
            <w:r w:rsidR="00F04A7A" w:rsidRPr="001E17DA">
              <w:rPr>
                <w:rFonts w:asciiTheme="majorHAnsi" w:hAnsiTheme="majorHAnsi" w:cstheme="majorHAnsi"/>
                <w:sz w:val="24"/>
                <w:szCs w:val="24"/>
                <w:highlight w:val="green"/>
              </w:rPr>
              <w:t>Vasiliki Diamanti</w:t>
            </w:r>
          </w:p>
        </w:tc>
        <w:tc>
          <w:tcPr>
            <w:tcW w:w="3209" w:type="dxa"/>
          </w:tcPr>
          <w:p w14:paraId="2CDD8795" w14:textId="4CD66767" w:rsidR="00F04A7A" w:rsidRPr="001E17DA" w:rsidRDefault="00F04A7A" w:rsidP="00F04A7A">
            <w:pPr>
              <w:pStyle w:val="Georgia11spacing10after"/>
              <w:rPr>
                <w:rFonts w:asciiTheme="majorHAnsi" w:hAnsiTheme="majorHAnsi" w:cstheme="majorHAnsi"/>
                <w:sz w:val="24"/>
                <w:szCs w:val="24"/>
                <w:highlight w:val="green"/>
              </w:rPr>
            </w:pPr>
            <w:r w:rsidRPr="001E17DA">
              <w:rPr>
                <w:rFonts w:asciiTheme="majorHAnsi" w:hAnsiTheme="majorHAnsi" w:cstheme="majorHAnsi"/>
                <w:sz w:val="24"/>
                <w:szCs w:val="24"/>
                <w:highlight w:val="green"/>
              </w:rPr>
              <w:t xml:space="preserve">Leder ved </w:t>
            </w:r>
            <w:r w:rsidR="005773DD" w:rsidRPr="001E17DA">
              <w:rPr>
                <w:rFonts w:asciiTheme="majorHAnsi" w:hAnsiTheme="majorHAnsi" w:cstheme="majorHAnsi"/>
                <w:color w:val="000000"/>
                <w:sz w:val="24"/>
                <w:szCs w:val="24"/>
                <w:highlight w:val="green"/>
                <w:shd w:val="clear" w:color="auto" w:fill="FFFFFF"/>
              </w:rPr>
              <w:t>Oslo SpesialPedagogikk- og LæringsLab (Oslo SPeLL)</w:t>
            </w:r>
          </w:p>
        </w:tc>
        <w:tc>
          <w:tcPr>
            <w:tcW w:w="3210" w:type="dxa"/>
          </w:tcPr>
          <w:p w14:paraId="49A727F5" w14:textId="7CA732CD" w:rsidR="00F04A7A" w:rsidRPr="001E17DA" w:rsidRDefault="004F6155" w:rsidP="00F04A7A">
            <w:pPr>
              <w:pStyle w:val="Georgia11spacing10after"/>
              <w:rPr>
                <w:rFonts w:asciiTheme="majorHAnsi" w:hAnsiTheme="majorHAnsi" w:cstheme="majorHAnsi"/>
                <w:sz w:val="24"/>
                <w:szCs w:val="24"/>
                <w:highlight w:val="green"/>
              </w:rPr>
            </w:pPr>
            <w:r w:rsidRPr="001E17DA">
              <w:rPr>
                <w:rFonts w:asciiTheme="majorHAnsi" w:hAnsiTheme="majorHAnsi" w:cstheme="majorHAnsi"/>
                <w:sz w:val="24"/>
                <w:szCs w:val="24"/>
                <w:highlight w:val="green"/>
              </w:rPr>
              <w:t>I</w:t>
            </w:r>
            <w:r w:rsidR="00F04A7A" w:rsidRPr="001E17DA">
              <w:rPr>
                <w:rFonts w:asciiTheme="majorHAnsi" w:hAnsiTheme="majorHAnsi" w:cstheme="majorHAnsi"/>
                <w:sz w:val="24"/>
                <w:szCs w:val="24"/>
                <w:highlight w:val="green"/>
              </w:rPr>
              <w:t>nstitutt for spesialpedagogikk, utdanningsvitenskapelig fakultet</w:t>
            </w:r>
          </w:p>
        </w:tc>
      </w:tr>
      <w:tr w:rsidR="00F04A7A" w:rsidRPr="000748F4" w14:paraId="58E47ED6" w14:textId="77777777" w:rsidTr="009E103E">
        <w:tc>
          <w:tcPr>
            <w:tcW w:w="3209" w:type="dxa"/>
          </w:tcPr>
          <w:p w14:paraId="2FC77A6A" w14:textId="36C3D68C" w:rsidR="00F04A7A" w:rsidRPr="001E17DA" w:rsidRDefault="00F04A7A" w:rsidP="00F04A7A">
            <w:pPr>
              <w:pStyle w:val="Georgia11spacing10after"/>
              <w:rPr>
                <w:rFonts w:asciiTheme="majorHAnsi" w:hAnsiTheme="majorHAnsi" w:cstheme="majorHAnsi"/>
                <w:sz w:val="24"/>
                <w:szCs w:val="24"/>
                <w:highlight w:val="green"/>
              </w:rPr>
            </w:pPr>
            <w:r w:rsidRPr="001E17DA">
              <w:rPr>
                <w:rFonts w:asciiTheme="majorHAnsi" w:hAnsiTheme="majorHAnsi" w:cstheme="majorHAnsi"/>
                <w:sz w:val="24"/>
                <w:szCs w:val="24"/>
                <w:highlight w:val="green"/>
              </w:rPr>
              <w:t>Anders Lunde</w:t>
            </w:r>
          </w:p>
        </w:tc>
        <w:tc>
          <w:tcPr>
            <w:tcW w:w="3209" w:type="dxa"/>
          </w:tcPr>
          <w:p w14:paraId="12AFFA6B" w14:textId="1D2255CC" w:rsidR="00F04A7A" w:rsidRPr="001E17DA" w:rsidRDefault="00F04A7A" w:rsidP="00F04A7A">
            <w:pPr>
              <w:pStyle w:val="Georgia11spacing10after"/>
              <w:rPr>
                <w:rFonts w:asciiTheme="majorHAnsi" w:hAnsiTheme="majorHAnsi" w:cstheme="majorHAnsi"/>
                <w:sz w:val="24"/>
                <w:szCs w:val="24"/>
                <w:highlight w:val="green"/>
              </w:rPr>
            </w:pPr>
            <w:r w:rsidRPr="001E17DA">
              <w:rPr>
                <w:rFonts w:asciiTheme="majorHAnsi" w:hAnsiTheme="majorHAnsi" w:cstheme="majorHAnsi"/>
                <w:sz w:val="24"/>
                <w:szCs w:val="24"/>
                <w:highlight w:val="green"/>
              </w:rPr>
              <w:t xml:space="preserve">Overingeniør ved </w:t>
            </w:r>
            <w:r w:rsidR="005773DD" w:rsidRPr="001E17DA">
              <w:rPr>
                <w:rFonts w:asciiTheme="majorHAnsi" w:hAnsiTheme="majorHAnsi" w:cstheme="majorHAnsi"/>
                <w:color w:val="000000"/>
                <w:sz w:val="24"/>
                <w:szCs w:val="24"/>
                <w:highlight w:val="green"/>
                <w:shd w:val="clear" w:color="auto" w:fill="FFFFFF"/>
              </w:rPr>
              <w:t>Oslo SpesialPedagogikk- og LæringsLab (Oslo SPeLL)</w:t>
            </w:r>
          </w:p>
        </w:tc>
        <w:tc>
          <w:tcPr>
            <w:tcW w:w="3210" w:type="dxa"/>
          </w:tcPr>
          <w:p w14:paraId="0426A069" w14:textId="4714FB02" w:rsidR="00F04A7A" w:rsidRPr="001E17DA" w:rsidRDefault="004F6155" w:rsidP="00F04A7A">
            <w:pPr>
              <w:pStyle w:val="Georgia11spacing10after"/>
              <w:rPr>
                <w:rFonts w:asciiTheme="majorHAnsi" w:hAnsiTheme="majorHAnsi" w:cstheme="majorHAnsi"/>
                <w:sz w:val="24"/>
                <w:szCs w:val="24"/>
                <w:highlight w:val="green"/>
              </w:rPr>
            </w:pPr>
            <w:r w:rsidRPr="001E17DA">
              <w:rPr>
                <w:rFonts w:asciiTheme="majorHAnsi" w:hAnsiTheme="majorHAnsi" w:cstheme="majorHAnsi"/>
                <w:sz w:val="24"/>
                <w:szCs w:val="24"/>
                <w:highlight w:val="green"/>
              </w:rPr>
              <w:t>I</w:t>
            </w:r>
            <w:r w:rsidR="00F04A7A" w:rsidRPr="001E17DA">
              <w:rPr>
                <w:rFonts w:asciiTheme="majorHAnsi" w:hAnsiTheme="majorHAnsi" w:cstheme="majorHAnsi"/>
                <w:sz w:val="24"/>
                <w:szCs w:val="24"/>
                <w:highlight w:val="green"/>
              </w:rPr>
              <w:t>nstitutt for spesialpedagogikk, utdanningsvitenskapelig fakultet</w:t>
            </w:r>
          </w:p>
        </w:tc>
      </w:tr>
      <w:tr w:rsidR="00693D3A" w:rsidRPr="000748F4" w14:paraId="47143A4D" w14:textId="77777777" w:rsidTr="009E103E">
        <w:tc>
          <w:tcPr>
            <w:tcW w:w="3209" w:type="dxa"/>
          </w:tcPr>
          <w:p w14:paraId="59367C1B" w14:textId="4B76E58C" w:rsidR="00693D3A" w:rsidRPr="001E17DA" w:rsidRDefault="00693D3A" w:rsidP="00F04A7A">
            <w:pPr>
              <w:pStyle w:val="Georgia11spacing10after"/>
              <w:rPr>
                <w:rFonts w:asciiTheme="majorHAnsi" w:hAnsiTheme="majorHAnsi" w:cstheme="majorHAnsi"/>
                <w:sz w:val="24"/>
                <w:szCs w:val="24"/>
                <w:highlight w:val="green"/>
              </w:rPr>
            </w:pPr>
            <w:r>
              <w:rPr>
                <w:rFonts w:asciiTheme="majorHAnsi" w:hAnsiTheme="majorHAnsi" w:cstheme="majorHAnsi"/>
                <w:sz w:val="24"/>
                <w:szCs w:val="24"/>
                <w:highlight w:val="green"/>
              </w:rPr>
              <w:t>Ansettelse pågår</w:t>
            </w:r>
          </w:p>
        </w:tc>
        <w:tc>
          <w:tcPr>
            <w:tcW w:w="3209" w:type="dxa"/>
          </w:tcPr>
          <w:p w14:paraId="1A43EC1B" w14:textId="562B376A" w:rsidR="00693D3A" w:rsidRPr="001E17DA" w:rsidRDefault="00693D3A" w:rsidP="00F04A7A">
            <w:pPr>
              <w:pStyle w:val="Georgia11spacing10after"/>
              <w:rPr>
                <w:rFonts w:asciiTheme="majorHAnsi" w:hAnsiTheme="majorHAnsi" w:cstheme="majorHAnsi"/>
                <w:sz w:val="24"/>
                <w:szCs w:val="24"/>
                <w:highlight w:val="green"/>
              </w:rPr>
            </w:pPr>
            <w:r>
              <w:rPr>
                <w:rFonts w:asciiTheme="majorHAnsi" w:hAnsiTheme="majorHAnsi" w:cstheme="majorHAnsi"/>
                <w:sz w:val="24"/>
                <w:szCs w:val="24"/>
                <w:highlight w:val="green"/>
              </w:rPr>
              <w:t xml:space="preserve">Vitenskapelig assistent ved </w:t>
            </w:r>
            <w:r w:rsidRPr="001E17DA">
              <w:rPr>
                <w:rFonts w:asciiTheme="majorHAnsi" w:hAnsiTheme="majorHAnsi" w:cstheme="majorHAnsi"/>
                <w:color w:val="000000"/>
                <w:sz w:val="24"/>
                <w:szCs w:val="24"/>
                <w:highlight w:val="green"/>
                <w:shd w:val="clear" w:color="auto" w:fill="FFFFFF"/>
              </w:rPr>
              <w:t>Oslo SpesialPedagogikk- og LæringsLab (Oslo SPeLL)</w:t>
            </w:r>
          </w:p>
        </w:tc>
        <w:tc>
          <w:tcPr>
            <w:tcW w:w="3210" w:type="dxa"/>
          </w:tcPr>
          <w:p w14:paraId="3AC5888C" w14:textId="606AFC8A" w:rsidR="00693D3A" w:rsidRPr="001E17DA" w:rsidRDefault="00693D3A" w:rsidP="00F04A7A">
            <w:pPr>
              <w:pStyle w:val="Georgia11spacing10after"/>
              <w:rPr>
                <w:rFonts w:asciiTheme="majorHAnsi" w:hAnsiTheme="majorHAnsi" w:cstheme="majorHAnsi"/>
                <w:sz w:val="24"/>
                <w:szCs w:val="24"/>
                <w:highlight w:val="green"/>
              </w:rPr>
            </w:pPr>
            <w:r w:rsidRPr="001E17DA">
              <w:rPr>
                <w:rFonts w:asciiTheme="majorHAnsi" w:hAnsiTheme="majorHAnsi" w:cstheme="majorHAnsi"/>
                <w:sz w:val="24"/>
                <w:szCs w:val="24"/>
                <w:highlight w:val="green"/>
              </w:rPr>
              <w:t>Institutt for spesialpedagogikk, utdanningsvitenskapelig fakultet</w:t>
            </w:r>
          </w:p>
        </w:tc>
      </w:tr>
      <w:tr w:rsidR="00693D3A" w:rsidRPr="000748F4" w14:paraId="167F9EEC" w14:textId="77777777" w:rsidTr="009E103E">
        <w:tc>
          <w:tcPr>
            <w:tcW w:w="3209" w:type="dxa"/>
          </w:tcPr>
          <w:p w14:paraId="300DD5E6" w14:textId="0C9C083D" w:rsidR="00693D3A" w:rsidRPr="00DB344F" w:rsidRDefault="00693D3A" w:rsidP="00F04A7A">
            <w:pPr>
              <w:pStyle w:val="Georgia11spacing10after"/>
              <w:rPr>
                <w:rFonts w:asciiTheme="majorHAnsi" w:hAnsiTheme="majorHAnsi" w:cstheme="majorHAnsi"/>
                <w:sz w:val="24"/>
                <w:szCs w:val="24"/>
                <w:highlight w:val="green"/>
              </w:rPr>
            </w:pPr>
            <w:r w:rsidRPr="00DB344F">
              <w:rPr>
                <w:rFonts w:asciiTheme="majorHAnsi" w:hAnsiTheme="majorHAnsi" w:cstheme="majorHAnsi"/>
                <w:sz w:val="24"/>
                <w:szCs w:val="28"/>
                <w:highlight w:val="green"/>
              </w:rPr>
              <w:t>TSD-administratorer fra Universitetets senter for informasjonsteknologi (USIT)</w:t>
            </w:r>
          </w:p>
        </w:tc>
        <w:tc>
          <w:tcPr>
            <w:tcW w:w="3209" w:type="dxa"/>
          </w:tcPr>
          <w:p w14:paraId="1DD3A79B" w14:textId="092886A8" w:rsidR="00693D3A" w:rsidRPr="00DB344F" w:rsidRDefault="00285A4E" w:rsidP="00285A4E">
            <w:pPr>
              <w:pStyle w:val="Georgia11spacing10after"/>
              <w:rPr>
                <w:rFonts w:asciiTheme="majorHAnsi" w:hAnsiTheme="majorHAnsi" w:cstheme="majorHAnsi"/>
                <w:sz w:val="24"/>
                <w:szCs w:val="24"/>
                <w:highlight w:val="green"/>
              </w:rPr>
            </w:pPr>
            <w:r w:rsidRPr="00DB344F">
              <w:rPr>
                <w:rFonts w:asciiTheme="majorHAnsi" w:hAnsiTheme="majorHAnsi" w:cstheme="majorHAnsi"/>
                <w:sz w:val="24"/>
                <w:szCs w:val="28"/>
                <w:highlight w:val="green"/>
              </w:rPr>
              <w:t>TSD-administrator</w:t>
            </w:r>
          </w:p>
        </w:tc>
        <w:tc>
          <w:tcPr>
            <w:tcW w:w="3210" w:type="dxa"/>
          </w:tcPr>
          <w:p w14:paraId="5BD1B0FC" w14:textId="611A88EF" w:rsidR="00693D3A" w:rsidRPr="00DB344F" w:rsidRDefault="00693D3A" w:rsidP="00F04A7A">
            <w:pPr>
              <w:pStyle w:val="Georgia11spacing10after"/>
              <w:rPr>
                <w:rFonts w:asciiTheme="majorHAnsi" w:hAnsiTheme="majorHAnsi" w:cstheme="majorHAnsi"/>
                <w:sz w:val="24"/>
                <w:szCs w:val="24"/>
                <w:highlight w:val="green"/>
              </w:rPr>
            </w:pPr>
            <w:r w:rsidRPr="00DB344F">
              <w:rPr>
                <w:rFonts w:asciiTheme="majorHAnsi" w:hAnsiTheme="majorHAnsi" w:cstheme="majorHAnsi"/>
                <w:sz w:val="24"/>
                <w:szCs w:val="28"/>
                <w:highlight w:val="green"/>
              </w:rPr>
              <w:t>Universitetets senter for informasjonsteknologi (USIT)</w:t>
            </w:r>
          </w:p>
        </w:tc>
      </w:tr>
      <w:tr w:rsidR="00BB4C20" w:rsidRPr="000748F4" w14:paraId="6869C548" w14:textId="77777777" w:rsidTr="009E103E">
        <w:tc>
          <w:tcPr>
            <w:tcW w:w="3209" w:type="dxa"/>
          </w:tcPr>
          <w:p w14:paraId="3E2E10FD" w14:textId="7EC7D5A9" w:rsidR="00BB4C20" w:rsidRPr="00DB344F" w:rsidRDefault="00BB4C20" w:rsidP="00F04A7A">
            <w:pPr>
              <w:pStyle w:val="Georgia11spacing10after"/>
              <w:rPr>
                <w:rFonts w:asciiTheme="majorHAnsi" w:hAnsiTheme="majorHAnsi" w:cstheme="majorHAnsi"/>
                <w:sz w:val="24"/>
                <w:szCs w:val="28"/>
                <w:highlight w:val="green"/>
              </w:rPr>
            </w:pPr>
            <w:r w:rsidRPr="00DB344F">
              <w:rPr>
                <w:rFonts w:asciiTheme="majorHAnsi" w:hAnsiTheme="majorHAnsi" w:cstheme="majorHAnsi"/>
                <w:sz w:val="24"/>
                <w:szCs w:val="28"/>
                <w:highlight w:val="green"/>
              </w:rPr>
              <w:t>Klinikkens studenter</w:t>
            </w:r>
          </w:p>
        </w:tc>
        <w:tc>
          <w:tcPr>
            <w:tcW w:w="3209" w:type="dxa"/>
          </w:tcPr>
          <w:p w14:paraId="084E9CE5" w14:textId="4DF0DDB3" w:rsidR="00BB4C20" w:rsidRPr="00DB344F" w:rsidRDefault="00BB4C20" w:rsidP="00285A4E">
            <w:pPr>
              <w:pStyle w:val="Georgia11spacing10after"/>
              <w:rPr>
                <w:rFonts w:asciiTheme="majorHAnsi" w:hAnsiTheme="majorHAnsi" w:cstheme="majorHAnsi"/>
                <w:sz w:val="24"/>
                <w:szCs w:val="28"/>
                <w:highlight w:val="green"/>
              </w:rPr>
            </w:pPr>
            <w:r w:rsidRPr="00DB344F">
              <w:rPr>
                <w:rFonts w:asciiTheme="majorHAnsi" w:hAnsiTheme="majorHAnsi" w:cstheme="majorHAnsi"/>
                <w:sz w:val="24"/>
                <w:szCs w:val="28"/>
                <w:highlight w:val="green"/>
              </w:rPr>
              <w:t>Student ved klinikken</w:t>
            </w:r>
          </w:p>
        </w:tc>
        <w:tc>
          <w:tcPr>
            <w:tcW w:w="3210" w:type="dxa"/>
          </w:tcPr>
          <w:p w14:paraId="4AE5AEA5" w14:textId="62036230" w:rsidR="00BB4C20" w:rsidRPr="00DB344F" w:rsidRDefault="00BB4C20" w:rsidP="00F04A7A">
            <w:pPr>
              <w:pStyle w:val="Georgia11spacing10after"/>
              <w:rPr>
                <w:rFonts w:asciiTheme="majorHAnsi" w:hAnsiTheme="majorHAnsi" w:cstheme="majorHAnsi"/>
                <w:sz w:val="24"/>
                <w:szCs w:val="28"/>
                <w:highlight w:val="green"/>
              </w:rPr>
            </w:pPr>
            <w:r w:rsidRPr="00DB344F">
              <w:rPr>
                <w:rFonts w:asciiTheme="majorHAnsi" w:hAnsiTheme="majorHAnsi" w:cstheme="majorHAnsi"/>
                <w:sz w:val="24"/>
                <w:szCs w:val="24"/>
                <w:highlight w:val="green"/>
              </w:rPr>
              <w:t>Institutt for spesialpedagogikk, utdanningsvitenskapelig fakultet</w:t>
            </w:r>
          </w:p>
        </w:tc>
      </w:tr>
      <w:tr w:rsidR="00BB4C20" w:rsidRPr="000748F4" w14:paraId="527C5551" w14:textId="77777777" w:rsidTr="009E103E">
        <w:tc>
          <w:tcPr>
            <w:tcW w:w="3209" w:type="dxa"/>
          </w:tcPr>
          <w:p w14:paraId="3E2F08D7" w14:textId="00B8CE6F" w:rsidR="00BB4C20" w:rsidRPr="00DB344F" w:rsidRDefault="00576151" w:rsidP="00BB4C20">
            <w:pPr>
              <w:pStyle w:val="Georgia11spacing10after"/>
              <w:rPr>
                <w:rFonts w:asciiTheme="majorHAnsi" w:hAnsiTheme="majorHAnsi" w:cstheme="majorHAnsi"/>
                <w:sz w:val="24"/>
                <w:szCs w:val="28"/>
                <w:highlight w:val="green"/>
              </w:rPr>
            </w:pPr>
            <w:r w:rsidRPr="00DB344F">
              <w:rPr>
                <w:rFonts w:asciiTheme="majorHAnsi" w:hAnsiTheme="majorHAnsi" w:cstheme="majorHAnsi"/>
                <w:sz w:val="24"/>
                <w:szCs w:val="28"/>
                <w:highlight w:val="green"/>
              </w:rPr>
              <w:t>V</w:t>
            </w:r>
            <w:r w:rsidR="00BB4C20" w:rsidRPr="00DB344F">
              <w:rPr>
                <w:rFonts w:asciiTheme="majorHAnsi" w:hAnsiTheme="majorHAnsi" w:cstheme="majorHAnsi"/>
                <w:sz w:val="24"/>
                <w:szCs w:val="28"/>
                <w:highlight w:val="green"/>
              </w:rPr>
              <w:t>eiledere ved klinikken</w:t>
            </w:r>
          </w:p>
        </w:tc>
        <w:tc>
          <w:tcPr>
            <w:tcW w:w="3209" w:type="dxa"/>
          </w:tcPr>
          <w:p w14:paraId="2D72F4DA" w14:textId="67FB39CE" w:rsidR="00BB4C20" w:rsidRPr="00DB344F" w:rsidRDefault="00BB4C20" w:rsidP="00285A4E">
            <w:pPr>
              <w:pStyle w:val="Georgia11spacing10after"/>
              <w:rPr>
                <w:rFonts w:asciiTheme="majorHAnsi" w:hAnsiTheme="majorHAnsi" w:cstheme="majorHAnsi"/>
                <w:sz w:val="24"/>
                <w:szCs w:val="28"/>
                <w:highlight w:val="green"/>
              </w:rPr>
            </w:pPr>
            <w:r w:rsidRPr="00DB344F">
              <w:rPr>
                <w:rFonts w:asciiTheme="majorHAnsi" w:hAnsiTheme="majorHAnsi" w:cstheme="majorHAnsi"/>
                <w:sz w:val="24"/>
                <w:szCs w:val="28"/>
                <w:highlight w:val="green"/>
              </w:rPr>
              <w:t>Veileder for klinikkens studenter</w:t>
            </w:r>
          </w:p>
        </w:tc>
        <w:tc>
          <w:tcPr>
            <w:tcW w:w="3210" w:type="dxa"/>
          </w:tcPr>
          <w:p w14:paraId="2E281362" w14:textId="0BD123E1" w:rsidR="00BB4C20" w:rsidRPr="00DB344F" w:rsidRDefault="00BB4C20" w:rsidP="00F04A7A">
            <w:pPr>
              <w:pStyle w:val="Georgia11spacing10after"/>
              <w:rPr>
                <w:rFonts w:asciiTheme="majorHAnsi" w:hAnsiTheme="majorHAnsi" w:cstheme="majorHAnsi"/>
                <w:sz w:val="24"/>
                <w:szCs w:val="28"/>
                <w:highlight w:val="green"/>
              </w:rPr>
            </w:pPr>
            <w:r w:rsidRPr="00DB344F">
              <w:rPr>
                <w:rFonts w:asciiTheme="majorHAnsi" w:hAnsiTheme="majorHAnsi" w:cstheme="majorHAnsi"/>
                <w:sz w:val="24"/>
                <w:szCs w:val="24"/>
                <w:highlight w:val="green"/>
              </w:rPr>
              <w:t>Institutt for spesialpedagogikk, utdanningsvitenskapelig fakultet, eller andre relevante institusjoner.</w:t>
            </w:r>
          </w:p>
        </w:tc>
      </w:tr>
    </w:tbl>
    <w:p w14:paraId="50E2B567" w14:textId="77777777" w:rsidR="009E103E" w:rsidRPr="000748F4" w:rsidRDefault="009E103E" w:rsidP="00FD3D9D">
      <w:pPr>
        <w:pStyle w:val="Georgia11spacing10after"/>
        <w:rPr>
          <w:rFonts w:asciiTheme="majorHAnsi" w:hAnsiTheme="majorHAnsi" w:cstheme="majorHAnsi"/>
          <w:sz w:val="24"/>
          <w:szCs w:val="28"/>
        </w:rPr>
      </w:pPr>
    </w:p>
    <w:p w14:paraId="24560C35" w14:textId="77777777" w:rsidR="009E103E" w:rsidRPr="000748F4" w:rsidRDefault="009E103E"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 xml:space="preserve">Dersom personopplysninger skal overføres eller på annen måte deles med ekstern virksomhet/institusjon, må punkt 2.7.2 om databehandler fylles ut. </w:t>
      </w:r>
      <w:r w:rsidRPr="000748F4">
        <w:rPr>
          <w:rFonts w:asciiTheme="majorHAnsi" w:hAnsiTheme="majorHAnsi" w:cstheme="majorHAnsi"/>
          <w:sz w:val="24"/>
          <w:szCs w:val="28"/>
        </w:rPr>
        <w:br/>
      </w:r>
    </w:p>
    <w:p w14:paraId="141F144A" w14:textId="77777777" w:rsidR="009E103E" w:rsidRPr="000748F4" w:rsidRDefault="009E103E"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2.7.2 Databehandler</w:t>
      </w:r>
    </w:p>
    <w:p w14:paraId="075A15DB" w14:textId="77777777" w:rsidR="009E103E" w:rsidRPr="000748F4" w:rsidRDefault="009E103E"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Følgende virksomheter vil fungere som databehandlere for systemet eller tjenesten.</w:t>
      </w:r>
    </w:p>
    <w:p w14:paraId="2605242A" w14:textId="77777777" w:rsidR="009E103E" w:rsidRPr="000748F4" w:rsidRDefault="009E103E"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lastRenderedPageBreak/>
        <w:t>Dersom det benyttes databehandler(e), fyll inn informasjon:</w:t>
      </w:r>
    </w:p>
    <w:tbl>
      <w:tblPr>
        <w:tblStyle w:val="TableGrid"/>
        <w:tblW w:w="0" w:type="auto"/>
        <w:tblLook w:val="04A0" w:firstRow="1" w:lastRow="0" w:firstColumn="1" w:lastColumn="0" w:noHBand="0" w:noVBand="1"/>
      </w:tblPr>
      <w:tblGrid>
        <w:gridCol w:w="3209"/>
        <w:gridCol w:w="3209"/>
        <w:gridCol w:w="3210"/>
      </w:tblGrid>
      <w:tr w:rsidR="004C27C5" w:rsidRPr="000748F4" w14:paraId="34C0F2D2" w14:textId="77777777" w:rsidTr="009E103E">
        <w:tc>
          <w:tcPr>
            <w:tcW w:w="3209" w:type="dxa"/>
            <w:shd w:val="clear" w:color="auto" w:fill="BDD6EE" w:themeFill="accent1" w:themeFillTint="66"/>
          </w:tcPr>
          <w:p w14:paraId="2E491C2D" w14:textId="77777777" w:rsidR="009E103E" w:rsidRPr="000748F4" w:rsidRDefault="009E103E"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Virksomhet</w:t>
            </w:r>
          </w:p>
        </w:tc>
        <w:tc>
          <w:tcPr>
            <w:tcW w:w="3209" w:type="dxa"/>
            <w:shd w:val="clear" w:color="auto" w:fill="BDD6EE" w:themeFill="accent1" w:themeFillTint="66"/>
          </w:tcPr>
          <w:p w14:paraId="45CAB7AC" w14:textId="77777777" w:rsidR="009E103E" w:rsidRPr="000748F4" w:rsidRDefault="009E103E"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Rolle/funksjon</w:t>
            </w:r>
          </w:p>
        </w:tc>
        <w:tc>
          <w:tcPr>
            <w:tcW w:w="3210" w:type="dxa"/>
            <w:shd w:val="clear" w:color="auto" w:fill="BDD6EE" w:themeFill="accent1" w:themeFillTint="66"/>
          </w:tcPr>
          <w:p w14:paraId="0CF52CB6" w14:textId="77777777" w:rsidR="009E103E" w:rsidRPr="000748F4" w:rsidRDefault="009E103E"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Land</w:t>
            </w:r>
          </w:p>
        </w:tc>
      </w:tr>
      <w:tr w:rsidR="004C27C5" w:rsidRPr="000748F4" w14:paraId="1E6DD737" w14:textId="77777777" w:rsidTr="009E103E">
        <w:tc>
          <w:tcPr>
            <w:tcW w:w="3209" w:type="dxa"/>
          </w:tcPr>
          <w:p w14:paraId="69303EAC" w14:textId="42DE4E0D" w:rsidR="009E103E" w:rsidRPr="000748F4" w:rsidRDefault="009E103E" w:rsidP="00FD3D9D">
            <w:pPr>
              <w:pStyle w:val="Georgia11spacing10after"/>
              <w:rPr>
                <w:rFonts w:asciiTheme="majorHAnsi" w:hAnsiTheme="majorHAnsi" w:cstheme="majorHAnsi"/>
                <w:sz w:val="24"/>
                <w:szCs w:val="28"/>
              </w:rPr>
            </w:pPr>
          </w:p>
        </w:tc>
        <w:tc>
          <w:tcPr>
            <w:tcW w:w="3209" w:type="dxa"/>
          </w:tcPr>
          <w:p w14:paraId="7AE14B43" w14:textId="3D8A7904" w:rsidR="009E103E" w:rsidRPr="000748F4" w:rsidRDefault="009E103E" w:rsidP="00FD3D9D">
            <w:pPr>
              <w:pStyle w:val="Georgia11spacing10after"/>
              <w:rPr>
                <w:rFonts w:asciiTheme="majorHAnsi" w:hAnsiTheme="majorHAnsi" w:cstheme="majorHAnsi"/>
                <w:sz w:val="24"/>
                <w:szCs w:val="28"/>
              </w:rPr>
            </w:pPr>
          </w:p>
        </w:tc>
        <w:tc>
          <w:tcPr>
            <w:tcW w:w="3210" w:type="dxa"/>
          </w:tcPr>
          <w:p w14:paraId="30113011" w14:textId="706E2512" w:rsidR="009E103E" w:rsidRPr="000748F4" w:rsidRDefault="009E103E" w:rsidP="00D7443A">
            <w:pPr>
              <w:pStyle w:val="Georgia11spacing10after"/>
              <w:rPr>
                <w:rFonts w:asciiTheme="majorHAnsi" w:hAnsiTheme="majorHAnsi" w:cstheme="majorHAnsi"/>
                <w:sz w:val="24"/>
                <w:szCs w:val="28"/>
              </w:rPr>
            </w:pPr>
          </w:p>
        </w:tc>
      </w:tr>
      <w:tr w:rsidR="004C27C5" w:rsidRPr="000748F4" w14:paraId="35ABF9D0" w14:textId="77777777" w:rsidTr="009E103E">
        <w:tc>
          <w:tcPr>
            <w:tcW w:w="3209" w:type="dxa"/>
          </w:tcPr>
          <w:p w14:paraId="76E6270D" w14:textId="77777777" w:rsidR="009E103E" w:rsidRPr="000748F4" w:rsidRDefault="009E103E" w:rsidP="00FD3D9D">
            <w:pPr>
              <w:pStyle w:val="Georgia11spacing10after"/>
              <w:rPr>
                <w:rFonts w:asciiTheme="majorHAnsi" w:hAnsiTheme="majorHAnsi" w:cstheme="majorHAnsi"/>
                <w:sz w:val="24"/>
                <w:szCs w:val="28"/>
              </w:rPr>
            </w:pPr>
          </w:p>
        </w:tc>
        <w:tc>
          <w:tcPr>
            <w:tcW w:w="3209" w:type="dxa"/>
          </w:tcPr>
          <w:p w14:paraId="76752843" w14:textId="77777777" w:rsidR="009E103E" w:rsidRPr="000748F4" w:rsidRDefault="009E103E" w:rsidP="00FD3D9D">
            <w:pPr>
              <w:pStyle w:val="Georgia11spacing10after"/>
              <w:rPr>
                <w:rFonts w:asciiTheme="majorHAnsi" w:hAnsiTheme="majorHAnsi" w:cstheme="majorHAnsi"/>
                <w:sz w:val="24"/>
                <w:szCs w:val="28"/>
              </w:rPr>
            </w:pPr>
          </w:p>
        </w:tc>
        <w:tc>
          <w:tcPr>
            <w:tcW w:w="3210" w:type="dxa"/>
          </w:tcPr>
          <w:p w14:paraId="07968D00" w14:textId="77777777" w:rsidR="009E103E" w:rsidRPr="000748F4" w:rsidRDefault="009E103E" w:rsidP="00FD3D9D">
            <w:pPr>
              <w:pStyle w:val="Georgia11spacing10after"/>
              <w:rPr>
                <w:rFonts w:asciiTheme="majorHAnsi" w:hAnsiTheme="majorHAnsi" w:cstheme="majorHAnsi"/>
                <w:sz w:val="24"/>
                <w:szCs w:val="28"/>
              </w:rPr>
            </w:pPr>
          </w:p>
        </w:tc>
      </w:tr>
    </w:tbl>
    <w:p w14:paraId="219B7EF9" w14:textId="19C1C7CB" w:rsidR="009E103E" w:rsidRDefault="006E0412"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 xml:space="preserve">Hvordan skal personopplysninger utleveres til ekstern virksomhet/institusjon? </w:t>
      </w:r>
    </w:p>
    <w:p w14:paraId="181932E2" w14:textId="3AC45959" w:rsidR="00FF1B82" w:rsidRPr="00DC043B" w:rsidRDefault="00361505" w:rsidP="00FD3D9D">
      <w:pPr>
        <w:pStyle w:val="Georgia11spacing10after"/>
        <w:rPr>
          <w:rFonts w:asciiTheme="majorHAnsi" w:hAnsiTheme="majorHAnsi" w:cstheme="majorHAnsi"/>
          <w:sz w:val="24"/>
          <w:szCs w:val="24"/>
        </w:rPr>
      </w:pPr>
      <w:r w:rsidRPr="00DC043B">
        <w:rPr>
          <w:rFonts w:asciiTheme="majorHAnsi" w:hAnsiTheme="majorHAnsi" w:cstheme="majorHAnsi"/>
          <w:sz w:val="24"/>
          <w:szCs w:val="24"/>
          <w:highlight w:val="green"/>
        </w:rPr>
        <w:t>Som hovedregel skal ikke p</w:t>
      </w:r>
      <w:r w:rsidR="00FF1B82" w:rsidRPr="00DC043B">
        <w:rPr>
          <w:rFonts w:asciiTheme="majorHAnsi" w:hAnsiTheme="majorHAnsi" w:cstheme="majorHAnsi"/>
          <w:sz w:val="24"/>
          <w:szCs w:val="24"/>
          <w:highlight w:val="green"/>
        </w:rPr>
        <w:t>ersonopplysninger utleveres til ekstern virksomhet/institusjon.</w:t>
      </w:r>
      <w:r w:rsidRPr="00DC043B">
        <w:rPr>
          <w:rFonts w:asciiTheme="majorHAnsi" w:hAnsiTheme="majorHAnsi" w:cstheme="majorHAnsi"/>
          <w:sz w:val="24"/>
          <w:szCs w:val="24"/>
          <w:highlight w:val="green"/>
        </w:rPr>
        <w:t xml:space="preserve"> Personopplysninger kan utleveres til ekstern institusjon hvis personen henvises videre for behandling.</w:t>
      </w:r>
      <w:r w:rsidR="00F34BB1" w:rsidRPr="00DC043B">
        <w:rPr>
          <w:rFonts w:asciiTheme="majorHAnsi" w:hAnsiTheme="majorHAnsi" w:cstheme="majorHAnsi"/>
          <w:sz w:val="24"/>
          <w:szCs w:val="24"/>
          <w:highlight w:val="green"/>
        </w:rPr>
        <w:t xml:space="preserve"> </w:t>
      </w:r>
      <w:r w:rsidR="00DC043B" w:rsidRPr="003245E3">
        <w:rPr>
          <w:rFonts w:asciiTheme="majorHAnsi" w:hAnsiTheme="majorHAnsi" w:cstheme="majorHAnsi"/>
          <w:sz w:val="24"/>
          <w:szCs w:val="24"/>
          <w:highlight w:val="green"/>
        </w:rPr>
        <w:t>Etter Helsepersonelloven § 25 kan taushetsbelagte opplysninger gis til samarbeidende personell når dette er nødvendig for å kunne gi forsvarlig helsehjelp og om pasienten ikke motsetter seg det.</w:t>
      </w:r>
      <w:r w:rsidR="00DC043B" w:rsidRPr="00DC043B">
        <w:rPr>
          <w:rFonts w:asciiTheme="majorHAnsi" w:hAnsiTheme="majorHAnsi" w:cstheme="majorHAnsi"/>
          <w:color w:val="444444"/>
          <w:sz w:val="24"/>
          <w:szCs w:val="24"/>
          <w:highlight w:val="green"/>
        </w:rPr>
        <w:t xml:space="preserve"> </w:t>
      </w:r>
    </w:p>
    <w:p w14:paraId="6562EB33" w14:textId="77777777" w:rsidR="006E0412" w:rsidRPr="000748F4" w:rsidRDefault="006E0412"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 xml:space="preserve">For hver databehandler skal det godtgjøres at de gir tilstrekkelige garantier for at behandlingen oppfyller kravene i personvernforordningen og vern av den registrertes rettigheter. </w:t>
      </w:r>
    </w:p>
    <w:p w14:paraId="1EE5EE14" w14:textId="66EE8873" w:rsidR="006E0412" w:rsidRPr="000748F4" w:rsidRDefault="006E0412"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For databehandler(e) er følgende oppfylt:</w:t>
      </w:r>
      <w:r w:rsidR="004F3830" w:rsidRPr="000748F4">
        <w:rPr>
          <w:rFonts w:asciiTheme="majorHAnsi" w:hAnsiTheme="majorHAnsi" w:cstheme="majorHAnsi"/>
          <w:sz w:val="24"/>
          <w:szCs w:val="28"/>
        </w:rPr>
        <w:t xml:space="preserve"> </w:t>
      </w:r>
    </w:p>
    <w:p w14:paraId="75EB33FA" w14:textId="77777777" w:rsidR="006E0412"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298903803"/>
          <w14:checkbox>
            <w14:checked w14:val="0"/>
            <w14:checkedState w14:val="2612" w14:font="MS Gothic"/>
            <w14:uncheckedState w14:val="2610" w14:font="MS Gothic"/>
          </w14:checkbox>
        </w:sdtPr>
        <w:sdtEndPr/>
        <w:sdtContent>
          <w:r w:rsidR="006E0412" w:rsidRPr="000748F4">
            <w:rPr>
              <w:rFonts w:ascii="MS Gothic" w:eastAsia="MS Gothic" w:hAnsi="MS Gothic" w:cstheme="majorHAnsi" w:hint="eastAsia"/>
              <w:sz w:val="24"/>
              <w:szCs w:val="28"/>
            </w:rPr>
            <w:t>☐</w:t>
          </w:r>
        </w:sdtContent>
      </w:sdt>
      <w:r w:rsidR="006E0412" w:rsidRPr="000748F4">
        <w:rPr>
          <w:rFonts w:asciiTheme="majorHAnsi" w:hAnsiTheme="majorHAnsi" w:cstheme="majorHAnsi"/>
          <w:sz w:val="24"/>
          <w:szCs w:val="28"/>
        </w:rPr>
        <w:t xml:space="preserve"> Databehandleravtale som oppfyller personvernforordningens krav</w:t>
      </w:r>
    </w:p>
    <w:p w14:paraId="5B35FF4C" w14:textId="77777777" w:rsidR="006E0412"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458221511"/>
          <w14:checkbox>
            <w14:checked w14:val="0"/>
            <w14:checkedState w14:val="2612" w14:font="MS Gothic"/>
            <w14:uncheckedState w14:val="2610" w14:font="MS Gothic"/>
          </w14:checkbox>
        </w:sdtPr>
        <w:sdtEndPr/>
        <w:sdtContent>
          <w:r w:rsidR="006E0412" w:rsidRPr="000748F4">
            <w:rPr>
              <w:rFonts w:ascii="MS Gothic" w:eastAsia="MS Gothic" w:hAnsi="MS Gothic" w:cstheme="majorHAnsi" w:hint="eastAsia"/>
              <w:sz w:val="24"/>
              <w:szCs w:val="28"/>
            </w:rPr>
            <w:t>☐</w:t>
          </w:r>
        </w:sdtContent>
      </w:sdt>
      <w:r w:rsidR="006E0412" w:rsidRPr="000748F4">
        <w:rPr>
          <w:rFonts w:asciiTheme="majorHAnsi" w:hAnsiTheme="majorHAnsi" w:cstheme="majorHAnsi"/>
          <w:sz w:val="24"/>
          <w:szCs w:val="28"/>
        </w:rPr>
        <w:t xml:space="preserve"> Mottatt beskrivelse av tekniske og organisatoriske tiltak</w:t>
      </w:r>
    </w:p>
    <w:p w14:paraId="418FDBA7" w14:textId="77777777" w:rsidR="006E0412"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416681673"/>
          <w14:checkbox>
            <w14:checked w14:val="0"/>
            <w14:checkedState w14:val="2612" w14:font="MS Gothic"/>
            <w14:uncheckedState w14:val="2610" w14:font="MS Gothic"/>
          </w14:checkbox>
        </w:sdtPr>
        <w:sdtEndPr/>
        <w:sdtContent>
          <w:r w:rsidR="006E0412" w:rsidRPr="000748F4">
            <w:rPr>
              <w:rFonts w:ascii="MS Gothic" w:eastAsia="MS Gothic" w:hAnsi="MS Gothic" w:cstheme="majorHAnsi" w:hint="eastAsia"/>
              <w:sz w:val="24"/>
              <w:szCs w:val="28"/>
            </w:rPr>
            <w:t>☐</w:t>
          </w:r>
        </w:sdtContent>
      </w:sdt>
      <w:r w:rsidR="006E0412" w:rsidRPr="000748F4">
        <w:rPr>
          <w:rFonts w:asciiTheme="majorHAnsi" w:hAnsiTheme="majorHAnsi" w:cstheme="majorHAnsi"/>
          <w:sz w:val="24"/>
          <w:szCs w:val="28"/>
        </w:rPr>
        <w:t xml:space="preserve"> Mottatt oversikt over underleverandører hvis relevant</w:t>
      </w:r>
      <w:r w:rsidR="006E0412" w:rsidRPr="000748F4">
        <w:rPr>
          <w:rFonts w:asciiTheme="majorHAnsi" w:hAnsiTheme="majorHAnsi" w:cstheme="majorHAnsi"/>
          <w:sz w:val="24"/>
          <w:szCs w:val="28"/>
        </w:rPr>
        <w:br/>
      </w:r>
    </w:p>
    <w:p w14:paraId="46EA75BA" w14:textId="77777777" w:rsidR="00672CFE" w:rsidRPr="000748F4" w:rsidRDefault="006E0412"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2.7.3 Overføring av personopplysninger til andre land</w:t>
      </w:r>
    </w:p>
    <w:p w14:paraId="2BB3352A" w14:textId="77777777" w:rsidR="00672CFE"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849301451"/>
          <w14:checkbox>
            <w14:checked w14:val="1"/>
            <w14:checkedState w14:val="2612" w14:font="MS Gothic"/>
            <w14:uncheckedState w14:val="2610" w14:font="MS Gothic"/>
          </w14:checkbox>
        </w:sdtPr>
        <w:sdtEndPr/>
        <w:sdtContent>
          <w:r w:rsidR="00533435" w:rsidRPr="000748F4">
            <w:rPr>
              <w:rFonts w:ascii="MS Gothic" w:eastAsia="MS Gothic" w:hAnsi="MS Gothic" w:cstheme="majorHAnsi" w:hint="eastAsia"/>
              <w:sz w:val="24"/>
              <w:szCs w:val="28"/>
            </w:rPr>
            <w:t>☒</w:t>
          </w:r>
        </w:sdtContent>
      </w:sdt>
      <w:r w:rsidR="00672CFE" w:rsidRPr="000748F4">
        <w:rPr>
          <w:rFonts w:asciiTheme="majorHAnsi" w:hAnsiTheme="majorHAnsi" w:cstheme="majorHAnsi"/>
          <w:sz w:val="24"/>
          <w:szCs w:val="28"/>
        </w:rPr>
        <w:t xml:space="preserve"> </w:t>
      </w:r>
      <w:r w:rsidR="007D1E24" w:rsidRPr="000748F4">
        <w:rPr>
          <w:rFonts w:asciiTheme="majorHAnsi" w:hAnsiTheme="majorHAnsi" w:cstheme="majorHAnsi"/>
          <w:sz w:val="24"/>
          <w:szCs w:val="28"/>
        </w:rPr>
        <w:t>Det overføres ikke opplysninger ut av Norge, eller til databehandlere med utenlandsk lagring.</w:t>
      </w:r>
    </w:p>
    <w:p w14:paraId="150B68DF" w14:textId="77777777" w:rsidR="006E0412" w:rsidRPr="000748F4" w:rsidRDefault="006E0412"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Hvis relevant, kryss av hvis personopplysninger skal utleveres/overføres til:</w:t>
      </w:r>
    </w:p>
    <w:p w14:paraId="71C2F9F7" w14:textId="77777777" w:rsidR="006E0412"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121268427"/>
          <w14:checkbox>
            <w14:checked w14:val="0"/>
            <w14:checkedState w14:val="2612" w14:font="MS Gothic"/>
            <w14:uncheckedState w14:val="2610" w14:font="MS Gothic"/>
          </w14:checkbox>
        </w:sdtPr>
        <w:sdtEndPr/>
        <w:sdtContent>
          <w:r w:rsidR="006E0412" w:rsidRPr="000748F4">
            <w:rPr>
              <w:rFonts w:ascii="MS Gothic" w:eastAsia="MS Gothic" w:hAnsi="MS Gothic" w:cstheme="majorHAnsi" w:hint="eastAsia"/>
              <w:sz w:val="24"/>
              <w:szCs w:val="28"/>
            </w:rPr>
            <w:t>☐</w:t>
          </w:r>
        </w:sdtContent>
      </w:sdt>
      <w:r w:rsidR="006E0412" w:rsidRPr="000748F4">
        <w:rPr>
          <w:rFonts w:asciiTheme="majorHAnsi" w:hAnsiTheme="majorHAnsi" w:cstheme="majorHAnsi"/>
          <w:sz w:val="24"/>
          <w:szCs w:val="28"/>
        </w:rPr>
        <w:t xml:space="preserve"> Personer/institusjoner utenfor Norge</w:t>
      </w:r>
    </w:p>
    <w:p w14:paraId="5FFC7975" w14:textId="77777777" w:rsidR="006E0412"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23696578"/>
          <w14:checkbox>
            <w14:checked w14:val="0"/>
            <w14:checkedState w14:val="2612" w14:font="MS Gothic"/>
            <w14:uncheckedState w14:val="2610" w14:font="MS Gothic"/>
          </w14:checkbox>
        </w:sdtPr>
        <w:sdtEndPr/>
        <w:sdtContent>
          <w:r w:rsidR="006E0412" w:rsidRPr="000748F4">
            <w:rPr>
              <w:rFonts w:ascii="MS Gothic" w:eastAsia="MS Gothic" w:hAnsi="MS Gothic" w:cstheme="majorHAnsi" w:hint="eastAsia"/>
              <w:sz w:val="24"/>
              <w:szCs w:val="28"/>
            </w:rPr>
            <w:t>☐</w:t>
          </w:r>
        </w:sdtContent>
      </w:sdt>
      <w:r w:rsidR="006E0412" w:rsidRPr="000748F4">
        <w:rPr>
          <w:rFonts w:asciiTheme="majorHAnsi" w:hAnsiTheme="majorHAnsi" w:cstheme="majorHAnsi"/>
          <w:sz w:val="24"/>
          <w:szCs w:val="28"/>
        </w:rPr>
        <w:t xml:space="preserve"> Tredjestater (utenfor EU/EØS)</w:t>
      </w:r>
    </w:p>
    <w:p w14:paraId="73CC59BD" w14:textId="77777777" w:rsidR="006E0412"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134561277"/>
          <w14:checkbox>
            <w14:checked w14:val="0"/>
            <w14:checkedState w14:val="2612" w14:font="MS Gothic"/>
            <w14:uncheckedState w14:val="2610" w14:font="MS Gothic"/>
          </w14:checkbox>
        </w:sdtPr>
        <w:sdtEndPr/>
        <w:sdtContent>
          <w:r w:rsidR="006E0412" w:rsidRPr="000748F4">
            <w:rPr>
              <w:rFonts w:ascii="MS Gothic" w:eastAsia="MS Gothic" w:hAnsi="MS Gothic" w:cstheme="majorHAnsi" w:hint="eastAsia"/>
              <w:sz w:val="24"/>
              <w:szCs w:val="28"/>
            </w:rPr>
            <w:t>☐</w:t>
          </w:r>
        </w:sdtContent>
      </w:sdt>
      <w:r w:rsidR="006E0412" w:rsidRPr="000748F4">
        <w:rPr>
          <w:rFonts w:asciiTheme="majorHAnsi" w:hAnsiTheme="majorHAnsi" w:cstheme="majorHAnsi"/>
          <w:sz w:val="24"/>
          <w:szCs w:val="28"/>
        </w:rPr>
        <w:t xml:space="preserve"> Internasjonale organisasjoner</w:t>
      </w:r>
    </w:p>
    <w:p w14:paraId="019B9882" w14:textId="77777777" w:rsidR="006E0412" w:rsidRPr="000748F4" w:rsidRDefault="006E0412"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Ders</w:t>
      </w:r>
      <w:r w:rsidR="009441BB" w:rsidRPr="000748F4">
        <w:rPr>
          <w:rFonts w:asciiTheme="majorHAnsi" w:hAnsiTheme="majorHAnsi" w:cstheme="majorHAnsi"/>
          <w:sz w:val="24"/>
          <w:szCs w:val="28"/>
        </w:rPr>
        <w:t xml:space="preserve">om personopplysninger skal overføres til tredjestater og/eller internasjonale organisasjoner, må det beskrives hvordan pliktene etter kapittel V i personvernforordningen skal oppfylles. </w:t>
      </w:r>
    </w:p>
    <w:p w14:paraId="4936559E" w14:textId="77777777" w:rsidR="009441BB" w:rsidRPr="000748F4" w:rsidRDefault="009441BB"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Overføringene vil skje på følgende grunnlag:</w:t>
      </w:r>
    </w:p>
    <w:p w14:paraId="447F768D" w14:textId="77777777" w:rsidR="009441BB"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977987735"/>
          <w14:checkbox>
            <w14:checked w14:val="0"/>
            <w14:checkedState w14:val="2612" w14:font="MS Gothic"/>
            <w14:uncheckedState w14:val="2610" w14:font="MS Gothic"/>
          </w14:checkbox>
        </w:sdtPr>
        <w:sdtEndPr/>
        <w:sdtContent>
          <w:r w:rsidR="009441BB" w:rsidRPr="000748F4">
            <w:rPr>
              <w:rFonts w:ascii="MS Gothic" w:eastAsia="MS Gothic" w:hAnsi="MS Gothic" w:cstheme="majorHAnsi" w:hint="eastAsia"/>
              <w:sz w:val="24"/>
              <w:szCs w:val="28"/>
            </w:rPr>
            <w:t>☐</w:t>
          </w:r>
        </w:sdtContent>
      </w:sdt>
      <w:r w:rsidR="009441BB" w:rsidRPr="000748F4">
        <w:rPr>
          <w:rFonts w:asciiTheme="majorHAnsi" w:hAnsiTheme="majorHAnsi" w:cstheme="majorHAnsi"/>
          <w:sz w:val="24"/>
          <w:szCs w:val="28"/>
        </w:rPr>
        <w:t xml:space="preserve"> Beslutning om at det aktuelle land har tilstrekkelig beskyttelsesnivå</w:t>
      </w:r>
    </w:p>
    <w:p w14:paraId="68F3D098" w14:textId="77777777" w:rsidR="009441BB"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892922578"/>
          <w14:checkbox>
            <w14:checked w14:val="0"/>
            <w14:checkedState w14:val="2612" w14:font="MS Gothic"/>
            <w14:uncheckedState w14:val="2610" w14:font="MS Gothic"/>
          </w14:checkbox>
        </w:sdtPr>
        <w:sdtEndPr/>
        <w:sdtContent>
          <w:r w:rsidR="009441BB" w:rsidRPr="000748F4">
            <w:rPr>
              <w:rFonts w:ascii="MS Gothic" w:eastAsia="MS Gothic" w:hAnsi="MS Gothic" w:cstheme="majorHAnsi" w:hint="eastAsia"/>
              <w:sz w:val="24"/>
              <w:szCs w:val="28"/>
            </w:rPr>
            <w:t>☐</w:t>
          </w:r>
        </w:sdtContent>
      </w:sdt>
      <w:r w:rsidR="009441BB" w:rsidRPr="000748F4">
        <w:rPr>
          <w:rFonts w:asciiTheme="majorHAnsi" w:hAnsiTheme="majorHAnsi" w:cstheme="majorHAnsi"/>
          <w:sz w:val="24"/>
          <w:szCs w:val="28"/>
        </w:rPr>
        <w:t xml:space="preserve"> Overføringen er omfattet av nødvendige garantier, slik som EUs standardavtaler, beskriv under:</w:t>
      </w:r>
      <w:r w:rsidR="009441BB" w:rsidRPr="000748F4">
        <w:rPr>
          <w:rFonts w:asciiTheme="majorHAnsi" w:hAnsiTheme="majorHAnsi" w:cstheme="majorHAnsi"/>
          <w:sz w:val="24"/>
          <w:szCs w:val="28"/>
        </w:rPr>
        <w:br/>
        <w:t xml:space="preserve">     [Hvis relevant, fyll inn hvilke(n) nødvendige garantier som benyttes.]</w:t>
      </w:r>
    </w:p>
    <w:p w14:paraId="6C963B19" w14:textId="77777777" w:rsidR="009441BB"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401105332"/>
          <w14:checkbox>
            <w14:checked w14:val="0"/>
            <w14:checkedState w14:val="2612" w14:font="MS Gothic"/>
            <w14:uncheckedState w14:val="2610" w14:font="MS Gothic"/>
          </w14:checkbox>
        </w:sdtPr>
        <w:sdtEndPr/>
        <w:sdtContent>
          <w:r w:rsidR="009441BB" w:rsidRPr="000748F4">
            <w:rPr>
              <w:rFonts w:ascii="MS Gothic" w:eastAsia="MS Gothic" w:hAnsi="MS Gothic" w:cstheme="majorHAnsi" w:hint="eastAsia"/>
              <w:sz w:val="24"/>
              <w:szCs w:val="28"/>
            </w:rPr>
            <w:t>☐</w:t>
          </w:r>
        </w:sdtContent>
      </w:sdt>
      <w:r w:rsidR="009441BB" w:rsidRPr="000748F4">
        <w:rPr>
          <w:rFonts w:asciiTheme="majorHAnsi" w:hAnsiTheme="majorHAnsi" w:cstheme="majorHAnsi"/>
          <w:sz w:val="24"/>
          <w:szCs w:val="28"/>
        </w:rPr>
        <w:t xml:space="preserve"> Unntak for særlige situasjoner, beskriv under:</w:t>
      </w:r>
      <w:r w:rsidR="009441BB" w:rsidRPr="000748F4">
        <w:rPr>
          <w:rFonts w:asciiTheme="majorHAnsi" w:hAnsiTheme="majorHAnsi" w:cstheme="majorHAnsi"/>
          <w:sz w:val="24"/>
          <w:szCs w:val="28"/>
        </w:rPr>
        <w:br/>
        <w:t xml:space="preserve">     [Hvis relevant, fyll inn hvordan personvernforordningen artikkel 49 er oppfylt.]</w:t>
      </w:r>
    </w:p>
    <w:p w14:paraId="5A660CCA" w14:textId="77777777" w:rsidR="009441BB"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423492060"/>
          <w14:checkbox>
            <w14:checked w14:val="0"/>
            <w14:checkedState w14:val="2612" w14:font="MS Gothic"/>
            <w14:uncheckedState w14:val="2610" w14:font="MS Gothic"/>
          </w14:checkbox>
        </w:sdtPr>
        <w:sdtEndPr/>
        <w:sdtContent>
          <w:r w:rsidR="009441BB" w:rsidRPr="000748F4">
            <w:rPr>
              <w:rFonts w:ascii="MS Gothic" w:eastAsia="MS Gothic" w:hAnsi="MS Gothic" w:cstheme="majorHAnsi" w:hint="eastAsia"/>
              <w:sz w:val="24"/>
              <w:szCs w:val="28"/>
            </w:rPr>
            <w:t>☐</w:t>
          </w:r>
        </w:sdtContent>
      </w:sdt>
      <w:r w:rsidR="009441BB" w:rsidRPr="000748F4">
        <w:rPr>
          <w:rFonts w:asciiTheme="majorHAnsi" w:hAnsiTheme="majorHAnsi" w:cstheme="majorHAnsi"/>
          <w:sz w:val="24"/>
          <w:szCs w:val="28"/>
        </w:rPr>
        <w:t xml:space="preserve"> Overføringen er underlagt bindende virksomhetsregler, slik som registrering under Privacy Shield</w:t>
      </w:r>
      <w:r w:rsidR="009441BB" w:rsidRPr="000748F4">
        <w:rPr>
          <w:rFonts w:asciiTheme="majorHAnsi" w:hAnsiTheme="majorHAnsi" w:cstheme="majorHAnsi"/>
          <w:sz w:val="24"/>
          <w:szCs w:val="28"/>
        </w:rPr>
        <w:br/>
        <w:t xml:space="preserve">     [Hvis relevant, fyll inn hvilke bindende virksomhetsregler som benyttes.]</w:t>
      </w:r>
    </w:p>
    <w:p w14:paraId="18059201" w14:textId="77777777" w:rsidR="009441BB" w:rsidRPr="000748F4" w:rsidRDefault="007B0F45"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Hva er det rettslige grunnlaget for overføring utenfor EU/EØS? [Fyll inn hvis relevant.]</w:t>
      </w:r>
    </w:p>
    <w:p w14:paraId="28BEE411" w14:textId="77777777" w:rsidR="00CD78E0" w:rsidRPr="000748F4" w:rsidRDefault="00CD78E0"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 xml:space="preserve">Redegjør for hvordan personopplysningene overføres og lagres utenfor </w:t>
      </w:r>
      <w:r w:rsidR="00E32D97" w:rsidRPr="000748F4">
        <w:rPr>
          <w:rFonts w:asciiTheme="majorHAnsi" w:hAnsiTheme="majorHAnsi" w:cstheme="majorHAnsi"/>
          <w:sz w:val="24"/>
          <w:szCs w:val="28"/>
        </w:rPr>
        <w:t>EU/EØS: [Fyll inn hvis relevant.]</w:t>
      </w:r>
      <w:r w:rsidR="00E32D97" w:rsidRPr="000748F4">
        <w:rPr>
          <w:rFonts w:asciiTheme="majorHAnsi" w:hAnsiTheme="majorHAnsi" w:cstheme="majorHAnsi"/>
          <w:sz w:val="24"/>
          <w:szCs w:val="28"/>
        </w:rPr>
        <w:br/>
      </w:r>
    </w:p>
    <w:p w14:paraId="3E402064" w14:textId="77777777" w:rsidR="00E32D97" w:rsidRPr="000748F4" w:rsidRDefault="00E32D97" w:rsidP="00E32D97">
      <w:pPr>
        <w:pStyle w:val="Georgia11spacing10after"/>
        <w:shd w:val="clear" w:color="auto" w:fill="BDD6EE" w:themeFill="accent1" w:themeFillTint="66"/>
        <w:rPr>
          <w:rFonts w:asciiTheme="majorHAnsi" w:hAnsiTheme="majorHAnsi" w:cstheme="majorHAnsi"/>
          <w:b/>
          <w:sz w:val="32"/>
          <w:szCs w:val="28"/>
        </w:rPr>
      </w:pPr>
      <w:r w:rsidRPr="000748F4">
        <w:rPr>
          <w:rFonts w:asciiTheme="majorHAnsi" w:hAnsiTheme="majorHAnsi" w:cstheme="majorHAnsi"/>
          <w:b/>
          <w:sz w:val="32"/>
          <w:szCs w:val="28"/>
        </w:rPr>
        <w:t>Del III. Rettslig grunnlag for behandling av personopplysninger</w:t>
      </w:r>
    </w:p>
    <w:p w14:paraId="3D27695B" w14:textId="77777777" w:rsidR="00E32D97" w:rsidRPr="000748F4" w:rsidRDefault="00E32D97" w:rsidP="00FD3D9D">
      <w:pPr>
        <w:pStyle w:val="Georgia11spacing10after"/>
        <w:rPr>
          <w:rFonts w:asciiTheme="majorHAnsi" w:hAnsiTheme="majorHAnsi" w:cstheme="majorHAnsi"/>
          <w:sz w:val="28"/>
          <w:szCs w:val="28"/>
        </w:rPr>
      </w:pPr>
      <w:r w:rsidRPr="000748F4">
        <w:rPr>
          <w:rFonts w:asciiTheme="majorHAnsi" w:hAnsiTheme="majorHAnsi" w:cstheme="majorHAnsi"/>
          <w:sz w:val="28"/>
          <w:szCs w:val="28"/>
        </w:rPr>
        <w:t>3.1 Rettslig grunnlag for behandling av personopplysninger</w:t>
      </w:r>
    </w:p>
    <w:p w14:paraId="2C019769" w14:textId="13AD734B" w:rsidR="00E32D97"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455030694"/>
          <w14:checkbox>
            <w14:checked w14:val="1"/>
            <w14:checkedState w14:val="2612" w14:font="MS Gothic"/>
            <w14:uncheckedState w14:val="2610" w14:font="MS Gothic"/>
          </w14:checkbox>
        </w:sdtPr>
        <w:sdtEndPr/>
        <w:sdtContent>
          <w:r w:rsidR="006D74AA">
            <w:rPr>
              <w:rFonts w:ascii="MS Gothic" w:eastAsia="MS Gothic" w:hAnsi="MS Gothic" w:cstheme="majorHAnsi" w:hint="eastAsia"/>
              <w:sz w:val="24"/>
              <w:szCs w:val="28"/>
            </w:rPr>
            <w:t>☒</w:t>
          </w:r>
        </w:sdtContent>
      </w:sdt>
      <w:r w:rsidR="003B4290" w:rsidRPr="000748F4">
        <w:rPr>
          <w:rFonts w:asciiTheme="majorHAnsi" w:hAnsiTheme="majorHAnsi" w:cstheme="majorHAnsi"/>
          <w:sz w:val="24"/>
          <w:szCs w:val="28"/>
        </w:rPr>
        <w:t xml:space="preserve"> a) Den registrerte har </w:t>
      </w:r>
      <w:r w:rsidR="003B4290" w:rsidRPr="000748F4">
        <w:rPr>
          <w:rFonts w:asciiTheme="majorHAnsi" w:hAnsiTheme="majorHAnsi" w:cstheme="majorHAnsi"/>
          <w:b/>
          <w:sz w:val="24"/>
          <w:szCs w:val="28"/>
        </w:rPr>
        <w:t>samtykket</w:t>
      </w:r>
      <w:r w:rsidR="003B4290" w:rsidRPr="000748F4">
        <w:rPr>
          <w:rFonts w:asciiTheme="majorHAnsi" w:hAnsiTheme="majorHAnsi" w:cstheme="majorHAnsi"/>
          <w:sz w:val="24"/>
          <w:szCs w:val="28"/>
        </w:rPr>
        <w:t xml:space="preserve"> til behandling av sine personopplysninger for ett eller flere </w:t>
      </w:r>
      <w:r w:rsidR="003B4290" w:rsidRPr="000748F4">
        <w:rPr>
          <w:rFonts w:asciiTheme="majorHAnsi" w:hAnsiTheme="majorHAnsi" w:cstheme="majorHAnsi"/>
          <w:sz w:val="24"/>
          <w:szCs w:val="28"/>
        </w:rPr>
        <w:br/>
        <w:t xml:space="preserve">      spesifikke formål. </w:t>
      </w:r>
      <w:r w:rsidR="003B4290" w:rsidRPr="000748F4">
        <w:rPr>
          <w:rFonts w:asciiTheme="majorHAnsi" w:hAnsiTheme="majorHAnsi" w:cstheme="majorHAnsi"/>
          <w:i/>
          <w:sz w:val="24"/>
          <w:szCs w:val="28"/>
        </w:rPr>
        <w:t xml:space="preserve">Legg ved kopi av samtykkeerklæring og informasjonsskriv. </w:t>
      </w:r>
    </w:p>
    <w:p w14:paraId="541A5855" w14:textId="2F621DD4" w:rsidR="003B4290"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804837116"/>
          <w14:checkbox>
            <w14:checked w14:val="0"/>
            <w14:checkedState w14:val="2612" w14:font="MS Gothic"/>
            <w14:uncheckedState w14:val="2610" w14:font="MS Gothic"/>
          </w14:checkbox>
        </w:sdtPr>
        <w:sdtEndPr/>
        <w:sdtContent>
          <w:r w:rsidR="00596000" w:rsidRPr="000748F4">
            <w:rPr>
              <w:rFonts w:ascii="MS Gothic" w:eastAsia="MS Gothic" w:hAnsi="MS Gothic" w:cstheme="majorHAnsi" w:hint="eastAsia"/>
              <w:sz w:val="24"/>
              <w:szCs w:val="28"/>
            </w:rPr>
            <w:t>☐</w:t>
          </w:r>
        </w:sdtContent>
      </w:sdt>
      <w:r w:rsidR="003B4290" w:rsidRPr="000748F4">
        <w:rPr>
          <w:rFonts w:asciiTheme="majorHAnsi" w:hAnsiTheme="majorHAnsi" w:cstheme="majorHAnsi"/>
          <w:sz w:val="24"/>
          <w:szCs w:val="28"/>
        </w:rPr>
        <w:t xml:space="preserve"> Behandlingen er </w:t>
      </w:r>
      <w:r w:rsidR="003B4290" w:rsidRPr="000748F4">
        <w:rPr>
          <w:rFonts w:asciiTheme="majorHAnsi" w:hAnsiTheme="majorHAnsi" w:cstheme="majorHAnsi"/>
          <w:b/>
          <w:sz w:val="24"/>
          <w:szCs w:val="28"/>
        </w:rPr>
        <w:t>nødvendig</w:t>
      </w:r>
      <w:r w:rsidR="003B4290" w:rsidRPr="000748F4">
        <w:rPr>
          <w:rFonts w:asciiTheme="majorHAnsi" w:hAnsiTheme="majorHAnsi" w:cstheme="majorHAnsi"/>
          <w:sz w:val="24"/>
          <w:szCs w:val="28"/>
        </w:rPr>
        <w:t xml:space="preserve"> for:</w:t>
      </w:r>
    </w:p>
    <w:p w14:paraId="11BB8FC5" w14:textId="77777777" w:rsidR="003B4290" w:rsidRPr="000748F4" w:rsidRDefault="003B4290"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ab/>
      </w:r>
      <w:sdt>
        <w:sdtPr>
          <w:rPr>
            <w:rFonts w:asciiTheme="majorHAnsi" w:hAnsiTheme="majorHAnsi" w:cstheme="majorHAnsi"/>
            <w:sz w:val="24"/>
            <w:szCs w:val="28"/>
          </w:rPr>
          <w:id w:val="1982038695"/>
          <w14:checkbox>
            <w14:checked w14:val="0"/>
            <w14:checkedState w14:val="2612" w14:font="MS Gothic"/>
            <w14:uncheckedState w14:val="2610" w14:font="MS Gothic"/>
          </w14:checkbox>
        </w:sdtPr>
        <w:sdtEndPr/>
        <w:sdtContent>
          <w:r w:rsidRPr="000748F4">
            <w:rPr>
              <w:rFonts w:ascii="MS Gothic" w:eastAsia="MS Gothic" w:hAnsi="MS Gothic" w:cstheme="majorHAnsi" w:hint="eastAsia"/>
              <w:sz w:val="24"/>
              <w:szCs w:val="28"/>
            </w:rPr>
            <w:t>☐</w:t>
          </w:r>
        </w:sdtContent>
      </w:sdt>
      <w:r w:rsidRPr="000748F4">
        <w:rPr>
          <w:rFonts w:asciiTheme="majorHAnsi" w:hAnsiTheme="majorHAnsi" w:cstheme="majorHAnsi"/>
          <w:sz w:val="24"/>
          <w:szCs w:val="28"/>
        </w:rPr>
        <w:t xml:space="preserve"> b) å oppfylle en </w:t>
      </w:r>
      <w:r w:rsidRPr="000748F4">
        <w:rPr>
          <w:rFonts w:asciiTheme="majorHAnsi" w:hAnsiTheme="majorHAnsi" w:cstheme="majorHAnsi"/>
          <w:b/>
          <w:sz w:val="24"/>
          <w:szCs w:val="28"/>
        </w:rPr>
        <w:t>avtale</w:t>
      </w:r>
      <w:r w:rsidRPr="000748F4">
        <w:rPr>
          <w:rFonts w:asciiTheme="majorHAnsi" w:hAnsiTheme="majorHAnsi" w:cstheme="majorHAnsi"/>
          <w:sz w:val="24"/>
          <w:szCs w:val="28"/>
        </w:rPr>
        <w:t xml:space="preserve"> som den registrerte er part i,</w:t>
      </w:r>
    </w:p>
    <w:p w14:paraId="638738B4" w14:textId="77777777" w:rsidR="003B4290" w:rsidRPr="000748F4" w:rsidRDefault="003B4290"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ab/>
      </w:r>
      <w:sdt>
        <w:sdtPr>
          <w:rPr>
            <w:rFonts w:asciiTheme="majorHAnsi" w:hAnsiTheme="majorHAnsi" w:cstheme="majorHAnsi"/>
            <w:sz w:val="24"/>
            <w:szCs w:val="28"/>
          </w:rPr>
          <w:id w:val="-1348485482"/>
          <w14:checkbox>
            <w14:checked w14:val="0"/>
            <w14:checkedState w14:val="2612" w14:font="MS Gothic"/>
            <w14:uncheckedState w14:val="2610" w14:font="MS Gothic"/>
          </w14:checkbox>
        </w:sdtPr>
        <w:sdtEndPr/>
        <w:sdtContent>
          <w:r w:rsidRPr="000748F4">
            <w:rPr>
              <w:rFonts w:ascii="MS Gothic" w:eastAsia="MS Gothic" w:hAnsi="MS Gothic" w:cstheme="majorHAnsi" w:hint="eastAsia"/>
              <w:sz w:val="24"/>
              <w:szCs w:val="28"/>
            </w:rPr>
            <w:t>☐</w:t>
          </w:r>
        </w:sdtContent>
      </w:sdt>
      <w:r w:rsidRPr="000748F4">
        <w:rPr>
          <w:rFonts w:asciiTheme="majorHAnsi" w:hAnsiTheme="majorHAnsi" w:cstheme="majorHAnsi"/>
          <w:sz w:val="24"/>
          <w:szCs w:val="28"/>
        </w:rPr>
        <w:t xml:space="preserve"> c) å oppfylle en </w:t>
      </w:r>
      <w:r w:rsidRPr="000748F4">
        <w:rPr>
          <w:rFonts w:asciiTheme="majorHAnsi" w:hAnsiTheme="majorHAnsi" w:cstheme="majorHAnsi"/>
          <w:b/>
          <w:sz w:val="24"/>
          <w:szCs w:val="28"/>
        </w:rPr>
        <w:t>rettslig forpliktelse</w:t>
      </w:r>
      <w:r w:rsidRPr="000748F4">
        <w:rPr>
          <w:rFonts w:asciiTheme="majorHAnsi" w:hAnsiTheme="majorHAnsi" w:cstheme="majorHAnsi"/>
          <w:sz w:val="24"/>
          <w:szCs w:val="28"/>
        </w:rPr>
        <w:t xml:space="preserve"> som påhviler UiO som behandlingsansvarlig,</w:t>
      </w:r>
    </w:p>
    <w:p w14:paraId="55973DD0" w14:textId="77777777" w:rsidR="003B4290" w:rsidRPr="000748F4" w:rsidRDefault="003B4290"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ab/>
      </w:r>
      <w:sdt>
        <w:sdtPr>
          <w:rPr>
            <w:rFonts w:asciiTheme="majorHAnsi" w:hAnsiTheme="majorHAnsi" w:cstheme="majorHAnsi"/>
            <w:sz w:val="24"/>
            <w:szCs w:val="28"/>
          </w:rPr>
          <w:id w:val="-219520810"/>
          <w14:checkbox>
            <w14:checked w14:val="0"/>
            <w14:checkedState w14:val="2612" w14:font="MS Gothic"/>
            <w14:uncheckedState w14:val="2610" w14:font="MS Gothic"/>
          </w14:checkbox>
        </w:sdtPr>
        <w:sdtEndPr/>
        <w:sdtContent>
          <w:r w:rsidRPr="000748F4">
            <w:rPr>
              <w:rFonts w:ascii="MS Gothic" w:eastAsia="MS Gothic" w:hAnsi="MS Gothic" w:cstheme="majorHAnsi" w:hint="eastAsia"/>
              <w:sz w:val="24"/>
              <w:szCs w:val="28"/>
            </w:rPr>
            <w:t>☐</w:t>
          </w:r>
        </w:sdtContent>
      </w:sdt>
      <w:r w:rsidRPr="000748F4">
        <w:rPr>
          <w:rFonts w:asciiTheme="majorHAnsi" w:hAnsiTheme="majorHAnsi" w:cstheme="majorHAnsi"/>
          <w:sz w:val="24"/>
          <w:szCs w:val="28"/>
        </w:rPr>
        <w:t xml:space="preserve"> d) å verne den registrertes eller en annen fysisk persons </w:t>
      </w:r>
      <w:r w:rsidRPr="000748F4">
        <w:rPr>
          <w:rFonts w:asciiTheme="majorHAnsi" w:hAnsiTheme="majorHAnsi" w:cstheme="majorHAnsi"/>
          <w:b/>
          <w:sz w:val="24"/>
          <w:szCs w:val="28"/>
        </w:rPr>
        <w:t>vitale interesser</w:t>
      </w:r>
      <w:r w:rsidRPr="000748F4">
        <w:rPr>
          <w:rFonts w:asciiTheme="majorHAnsi" w:hAnsiTheme="majorHAnsi" w:cstheme="majorHAnsi"/>
          <w:sz w:val="24"/>
          <w:szCs w:val="28"/>
        </w:rPr>
        <w:t>,</w:t>
      </w:r>
    </w:p>
    <w:p w14:paraId="262B2809" w14:textId="055CEFB8" w:rsidR="003B4290" w:rsidRPr="000748F4" w:rsidRDefault="003B4290"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ab/>
      </w:r>
      <w:sdt>
        <w:sdtPr>
          <w:rPr>
            <w:rFonts w:asciiTheme="majorHAnsi" w:hAnsiTheme="majorHAnsi" w:cstheme="majorHAnsi"/>
            <w:sz w:val="24"/>
            <w:szCs w:val="28"/>
          </w:rPr>
          <w:id w:val="1156802009"/>
          <w14:checkbox>
            <w14:checked w14:val="0"/>
            <w14:checkedState w14:val="2612" w14:font="MS Gothic"/>
            <w14:uncheckedState w14:val="2610" w14:font="MS Gothic"/>
          </w14:checkbox>
        </w:sdtPr>
        <w:sdtEndPr/>
        <w:sdtContent>
          <w:r w:rsidR="007F5D37" w:rsidRPr="000748F4">
            <w:rPr>
              <w:rFonts w:ascii="MS Gothic" w:eastAsia="MS Gothic" w:hAnsi="MS Gothic" w:cstheme="majorHAnsi" w:hint="eastAsia"/>
              <w:sz w:val="24"/>
              <w:szCs w:val="28"/>
            </w:rPr>
            <w:t>☐</w:t>
          </w:r>
        </w:sdtContent>
      </w:sdt>
      <w:r w:rsidRPr="000748F4">
        <w:rPr>
          <w:rFonts w:asciiTheme="majorHAnsi" w:hAnsiTheme="majorHAnsi" w:cstheme="majorHAnsi"/>
          <w:sz w:val="24"/>
          <w:szCs w:val="28"/>
        </w:rPr>
        <w:t xml:space="preserve"> e) å utføre en oppgave i </w:t>
      </w:r>
      <w:r w:rsidRPr="000748F4">
        <w:rPr>
          <w:rFonts w:asciiTheme="majorHAnsi" w:hAnsiTheme="majorHAnsi" w:cstheme="majorHAnsi"/>
          <w:b/>
          <w:sz w:val="24"/>
          <w:szCs w:val="28"/>
        </w:rPr>
        <w:t>allmennhetens interesse</w:t>
      </w:r>
      <w:r w:rsidRPr="000748F4">
        <w:rPr>
          <w:rFonts w:asciiTheme="majorHAnsi" w:hAnsiTheme="majorHAnsi" w:cstheme="majorHAnsi"/>
          <w:sz w:val="24"/>
          <w:szCs w:val="28"/>
        </w:rPr>
        <w:t xml:space="preserve"> eller utøve offentlig myndighet som </w:t>
      </w:r>
      <w:r w:rsidRPr="000748F4">
        <w:rPr>
          <w:rFonts w:asciiTheme="majorHAnsi" w:hAnsiTheme="majorHAnsi" w:cstheme="majorHAnsi"/>
          <w:sz w:val="24"/>
          <w:szCs w:val="28"/>
        </w:rPr>
        <w:br/>
        <w:t xml:space="preserve">                  UiO er pålagt,</w:t>
      </w:r>
    </w:p>
    <w:p w14:paraId="60ABA215" w14:textId="77777777" w:rsidR="003B4290" w:rsidRPr="000748F4" w:rsidRDefault="003B4290"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ab/>
      </w:r>
      <w:sdt>
        <w:sdtPr>
          <w:rPr>
            <w:rFonts w:asciiTheme="majorHAnsi" w:hAnsiTheme="majorHAnsi" w:cstheme="majorHAnsi"/>
            <w:sz w:val="24"/>
            <w:szCs w:val="28"/>
          </w:rPr>
          <w:id w:val="-1809309807"/>
          <w14:checkbox>
            <w14:checked w14:val="0"/>
            <w14:checkedState w14:val="2612" w14:font="MS Gothic"/>
            <w14:uncheckedState w14:val="2610" w14:font="MS Gothic"/>
          </w14:checkbox>
        </w:sdtPr>
        <w:sdtEndPr/>
        <w:sdtContent>
          <w:r w:rsidRPr="000748F4">
            <w:rPr>
              <w:rFonts w:ascii="MS Gothic" w:eastAsia="MS Gothic" w:hAnsi="MS Gothic" w:cstheme="majorHAnsi" w:hint="eastAsia"/>
              <w:sz w:val="24"/>
              <w:szCs w:val="28"/>
            </w:rPr>
            <w:t>☐</w:t>
          </w:r>
        </w:sdtContent>
      </w:sdt>
      <w:r w:rsidRPr="000748F4">
        <w:rPr>
          <w:rFonts w:asciiTheme="majorHAnsi" w:hAnsiTheme="majorHAnsi" w:cstheme="majorHAnsi"/>
          <w:sz w:val="24"/>
          <w:szCs w:val="28"/>
        </w:rPr>
        <w:t xml:space="preserve"> f) formål knyttet til de </w:t>
      </w:r>
      <w:r w:rsidRPr="000748F4">
        <w:rPr>
          <w:rFonts w:asciiTheme="majorHAnsi" w:hAnsiTheme="majorHAnsi" w:cstheme="majorHAnsi"/>
          <w:b/>
          <w:sz w:val="24"/>
          <w:szCs w:val="28"/>
        </w:rPr>
        <w:t>berettigede interessene</w:t>
      </w:r>
      <w:r w:rsidRPr="000748F4">
        <w:rPr>
          <w:rFonts w:asciiTheme="majorHAnsi" w:hAnsiTheme="majorHAnsi" w:cstheme="majorHAnsi"/>
          <w:sz w:val="24"/>
          <w:szCs w:val="28"/>
        </w:rPr>
        <w:t xml:space="preserve"> som forfølges av UiO eller en tredjepart,</w:t>
      </w:r>
      <w:r w:rsidRPr="000748F4">
        <w:rPr>
          <w:rFonts w:asciiTheme="majorHAnsi" w:hAnsiTheme="majorHAnsi" w:cstheme="majorHAnsi"/>
          <w:sz w:val="24"/>
          <w:szCs w:val="28"/>
        </w:rPr>
        <w:br/>
        <w:t xml:space="preserve">                  med mindre den registrertes interesser eller grunnleggende rettigheter og friheter går</w:t>
      </w:r>
      <w:r w:rsidRPr="000748F4">
        <w:rPr>
          <w:rFonts w:asciiTheme="majorHAnsi" w:hAnsiTheme="majorHAnsi" w:cstheme="majorHAnsi"/>
          <w:sz w:val="24"/>
          <w:szCs w:val="28"/>
        </w:rPr>
        <w:br/>
        <w:t xml:space="preserve">                  foran og krever vern av personopplysninger, særlig dersom den registrerte er et barn. </w:t>
      </w:r>
    </w:p>
    <w:p w14:paraId="3375DE0A" w14:textId="7551DD4D" w:rsidR="003B4290" w:rsidRPr="000748F4" w:rsidRDefault="003B4290"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 xml:space="preserve">Dersom behandlingsgrunnlaget er c) eller e), må supplerende lovhjemmel vises til: </w:t>
      </w:r>
      <w:r w:rsidRPr="000748F4">
        <w:rPr>
          <w:rFonts w:asciiTheme="majorHAnsi" w:hAnsiTheme="majorHAnsi" w:cstheme="majorHAnsi"/>
          <w:sz w:val="24"/>
          <w:szCs w:val="28"/>
        </w:rPr>
        <w:br/>
      </w:r>
    </w:p>
    <w:p w14:paraId="4BD3FA60" w14:textId="77777777" w:rsidR="003B4290" w:rsidRPr="000748F4" w:rsidRDefault="00A46140" w:rsidP="00FD3D9D">
      <w:pPr>
        <w:pStyle w:val="Georgia11spacing10after"/>
        <w:rPr>
          <w:rFonts w:asciiTheme="majorHAnsi" w:hAnsiTheme="majorHAnsi" w:cstheme="majorHAnsi"/>
          <w:sz w:val="28"/>
          <w:szCs w:val="28"/>
        </w:rPr>
      </w:pPr>
      <w:r w:rsidRPr="000748F4">
        <w:rPr>
          <w:rFonts w:asciiTheme="majorHAnsi" w:hAnsiTheme="majorHAnsi" w:cstheme="majorHAnsi"/>
          <w:sz w:val="28"/>
          <w:szCs w:val="28"/>
        </w:rPr>
        <w:t>3.2 Rettslig grunnlag for behandling av særlige kategorier av personopplysninger</w:t>
      </w:r>
    </w:p>
    <w:p w14:paraId="1E391F6D" w14:textId="77777777" w:rsidR="00672CFE" w:rsidRPr="000748F4" w:rsidRDefault="00DB344F" w:rsidP="00672CFE">
      <w:pPr>
        <w:pStyle w:val="Georgia11spacing10after"/>
        <w:rPr>
          <w:rFonts w:asciiTheme="majorHAnsi" w:hAnsiTheme="majorHAnsi" w:cstheme="majorHAnsi"/>
          <w:sz w:val="24"/>
          <w:szCs w:val="28"/>
        </w:rPr>
      </w:pPr>
      <w:sdt>
        <w:sdtPr>
          <w:rPr>
            <w:rFonts w:asciiTheme="majorHAnsi" w:hAnsiTheme="majorHAnsi" w:cstheme="majorHAnsi"/>
            <w:sz w:val="24"/>
            <w:szCs w:val="28"/>
          </w:rPr>
          <w:id w:val="-426511464"/>
          <w14:checkbox>
            <w14:checked w14:val="0"/>
            <w14:checkedState w14:val="2612" w14:font="MS Gothic"/>
            <w14:uncheckedState w14:val="2610" w14:font="MS Gothic"/>
          </w14:checkbox>
        </w:sdtPr>
        <w:sdtEndPr/>
        <w:sdtContent>
          <w:r w:rsidR="00672CFE" w:rsidRPr="000748F4">
            <w:rPr>
              <w:rFonts w:ascii="MS Gothic" w:eastAsia="MS Gothic" w:hAnsi="MS Gothic" w:cstheme="majorHAnsi" w:hint="eastAsia"/>
              <w:sz w:val="24"/>
              <w:szCs w:val="28"/>
            </w:rPr>
            <w:t>☐</w:t>
          </w:r>
        </w:sdtContent>
      </w:sdt>
      <w:r w:rsidR="00672CFE" w:rsidRPr="000748F4">
        <w:rPr>
          <w:rFonts w:asciiTheme="majorHAnsi" w:hAnsiTheme="majorHAnsi" w:cstheme="majorHAnsi"/>
          <w:sz w:val="24"/>
          <w:szCs w:val="28"/>
        </w:rPr>
        <w:t xml:space="preserve"> Behandler ingen særlige kategorier av personopplysninger</w:t>
      </w:r>
    </w:p>
    <w:p w14:paraId="10775751" w14:textId="77777777" w:rsidR="00A46140" w:rsidRPr="000748F4" w:rsidRDefault="00A46140"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 xml:space="preserve">Gjelder behandlingen særlige kategorier av personopplysninger, jf. punkt 2.4, må det i tillegg angis om behandling av slike opplysninger er omfattet av unntakene i personvernforordningen artikkel 9 nr. 2. </w:t>
      </w:r>
    </w:p>
    <w:p w14:paraId="4D5D732D" w14:textId="77777777" w:rsidR="00A46140"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295378214"/>
          <w14:checkbox>
            <w14:checked w14:val="1"/>
            <w14:checkedState w14:val="2612" w14:font="MS Gothic"/>
            <w14:uncheckedState w14:val="2610" w14:font="MS Gothic"/>
          </w14:checkbox>
        </w:sdtPr>
        <w:sdtEndPr/>
        <w:sdtContent>
          <w:r w:rsidR="00776680" w:rsidRPr="000748F4">
            <w:rPr>
              <w:rFonts w:ascii="MS Gothic" w:eastAsia="MS Gothic" w:hAnsi="MS Gothic" w:cstheme="majorHAnsi" w:hint="eastAsia"/>
              <w:sz w:val="24"/>
              <w:szCs w:val="28"/>
            </w:rPr>
            <w:t>☒</w:t>
          </w:r>
        </w:sdtContent>
      </w:sdt>
      <w:r w:rsidR="00571B10" w:rsidRPr="000748F4">
        <w:rPr>
          <w:rFonts w:asciiTheme="majorHAnsi" w:hAnsiTheme="majorHAnsi" w:cstheme="majorHAnsi"/>
          <w:sz w:val="24"/>
          <w:szCs w:val="28"/>
        </w:rPr>
        <w:t xml:space="preserve"> Den registrerte har gitt </w:t>
      </w:r>
      <w:r w:rsidR="00571B10" w:rsidRPr="000748F4">
        <w:rPr>
          <w:rFonts w:asciiTheme="majorHAnsi" w:hAnsiTheme="majorHAnsi" w:cstheme="majorHAnsi"/>
          <w:b/>
          <w:sz w:val="24"/>
          <w:szCs w:val="28"/>
        </w:rPr>
        <w:t>uttrykkelig samtykke</w:t>
      </w:r>
      <w:r w:rsidR="00571B10" w:rsidRPr="000748F4">
        <w:rPr>
          <w:rFonts w:asciiTheme="majorHAnsi" w:hAnsiTheme="majorHAnsi" w:cstheme="majorHAnsi"/>
          <w:sz w:val="24"/>
          <w:szCs w:val="28"/>
        </w:rPr>
        <w:t xml:space="preserve"> til behandlingen av særlige kategorier av </w:t>
      </w:r>
      <w:r w:rsidR="00571B10" w:rsidRPr="000748F4">
        <w:rPr>
          <w:rFonts w:asciiTheme="majorHAnsi" w:hAnsiTheme="majorHAnsi" w:cstheme="majorHAnsi"/>
          <w:sz w:val="24"/>
          <w:szCs w:val="28"/>
        </w:rPr>
        <w:br/>
        <w:t xml:space="preserve">      personopplysninger. </w:t>
      </w:r>
      <w:r w:rsidR="00571B10" w:rsidRPr="000748F4">
        <w:rPr>
          <w:rFonts w:asciiTheme="majorHAnsi" w:hAnsiTheme="majorHAnsi" w:cstheme="majorHAnsi"/>
          <w:i/>
          <w:sz w:val="24"/>
          <w:szCs w:val="28"/>
        </w:rPr>
        <w:t xml:space="preserve">Legg ved kopi av samtykkeerklæring og informasjonsskriv. </w:t>
      </w:r>
    </w:p>
    <w:p w14:paraId="15185A65" w14:textId="77777777" w:rsidR="00571B10"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888694418"/>
          <w14:checkbox>
            <w14:checked w14:val="0"/>
            <w14:checkedState w14:val="2612" w14:font="MS Gothic"/>
            <w14:uncheckedState w14:val="2610" w14:font="MS Gothic"/>
          </w14:checkbox>
        </w:sdtPr>
        <w:sdtEndPr/>
        <w:sdtContent>
          <w:r w:rsidR="00571B10" w:rsidRPr="000748F4">
            <w:rPr>
              <w:rFonts w:ascii="MS Gothic" w:eastAsia="MS Gothic" w:hAnsi="MS Gothic" w:cstheme="majorHAnsi" w:hint="eastAsia"/>
              <w:sz w:val="24"/>
              <w:szCs w:val="28"/>
            </w:rPr>
            <w:t>☐</w:t>
          </w:r>
        </w:sdtContent>
      </w:sdt>
      <w:r w:rsidR="00571B10" w:rsidRPr="000748F4">
        <w:rPr>
          <w:rFonts w:asciiTheme="majorHAnsi" w:hAnsiTheme="majorHAnsi" w:cstheme="majorHAnsi"/>
          <w:sz w:val="24"/>
          <w:szCs w:val="28"/>
        </w:rPr>
        <w:t xml:space="preserve"> Behandlingen er nødvendig for at UiO eller den registrerte skal kunne oppfylle sine forpliktelser</w:t>
      </w:r>
      <w:r w:rsidR="00571B10" w:rsidRPr="000748F4">
        <w:rPr>
          <w:rFonts w:asciiTheme="majorHAnsi" w:hAnsiTheme="majorHAnsi" w:cstheme="majorHAnsi"/>
          <w:sz w:val="24"/>
          <w:szCs w:val="28"/>
        </w:rPr>
        <w:br/>
        <w:t xml:space="preserve">      og utøve sine særlige rettigheter på området </w:t>
      </w:r>
      <w:r w:rsidR="00571B10" w:rsidRPr="000748F4">
        <w:rPr>
          <w:rFonts w:asciiTheme="majorHAnsi" w:hAnsiTheme="majorHAnsi" w:cstheme="majorHAnsi"/>
          <w:b/>
          <w:sz w:val="24"/>
          <w:szCs w:val="28"/>
        </w:rPr>
        <w:t>arbeidsrett</w:t>
      </w:r>
      <w:r w:rsidR="00571B10" w:rsidRPr="000748F4">
        <w:rPr>
          <w:rFonts w:asciiTheme="majorHAnsi" w:hAnsiTheme="majorHAnsi" w:cstheme="majorHAnsi"/>
          <w:sz w:val="24"/>
          <w:szCs w:val="28"/>
        </w:rPr>
        <w:t>.</w:t>
      </w:r>
    </w:p>
    <w:p w14:paraId="62508E62" w14:textId="77777777" w:rsidR="00571B10"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321307910"/>
          <w14:checkbox>
            <w14:checked w14:val="0"/>
            <w14:checkedState w14:val="2612" w14:font="MS Gothic"/>
            <w14:uncheckedState w14:val="2610" w14:font="MS Gothic"/>
          </w14:checkbox>
        </w:sdtPr>
        <w:sdtEndPr/>
        <w:sdtContent>
          <w:r w:rsidR="00571B10" w:rsidRPr="000748F4">
            <w:rPr>
              <w:rFonts w:ascii="MS Gothic" w:eastAsia="MS Gothic" w:hAnsi="MS Gothic" w:cstheme="majorHAnsi" w:hint="eastAsia"/>
              <w:sz w:val="24"/>
              <w:szCs w:val="28"/>
            </w:rPr>
            <w:t>☐</w:t>
          </w:r>
        </w:sdtContent>
      </w:sdt>
      <w:r w:rsidR="00571B10" w:rsidRPr="000748F4">
        <w:rPr>
          <w:rFonts w:asciiTheme="majorHAnsi" w:hAnsiTheme="majorHAnsi" w:cstheme="majorHAnsi"/>
          <w:sz w:val="24"/>
          <w:szCs w:val="28"/>
        </w:rPr>
        <w:t xml:space="preserve"> Behandlingen gjelder personopplysninger som det er åpenbart at den registrerte har </w:t>
      </w:r>
      <w:r w:rsidR="00571B10" w:rsidRPr="000748F4">
        <w:rPr>
          <w:rFonts w:asciiTheme="majorHAnsi" w:hAnsiTheme="majorHAnsi" w:cstheme="majorHAnsi"/>
          <w:b/>
          <w:sz w:val="24"/>
          <w:szCs w:val="28"/>
        </w:rPr>
        <w:t>offentlig-</w:t>
      </w:r>
      <w:r w:rsidR="00571B10" w:rsidRPr="000748F4">
        <w:rPr>
          <w:rFonts w:asciiTheme="majorHAnsi" w:hAnsiTheme="majorHAnsi" w:cstheme="majorHAnsi"/>
          <w:b/>
          <w:sz w:val="24"/>
          <w:szCs w:val="28"/>
        </w:rPr>
        <w:br/>
        <w:t xml:space="preserve">      gjort</w:t>
      </w:r>
      <w:r w:rsidR="00571B10" w:rsidRPr="000748F4">
        <w:rPr>
          <w:rFonts w:asciiTheme="majorHAnsi" w:hAnsiTheme="majorHAnsi" w:cstheme="majorHAnsi"/>
          <w:sz w:val="24"/>
          <w:szCs w:val="28"/>
        </w:rPr>
        <w:t xml:space="preserve">. </w:t>
      </w:r>
    </w:p>
    <w:p w14:paraId="4773408F" w14:textId="1EEE8B86" w:rsidR="00571B10"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171074323"/>
          <w14:checkbox>
            <w14:checked w14:val="0"/>
            <w14:checkedState w14:val="2612" w14:font="MS Gothic"/>
            <w14:uncheckedState w14:val="2610" w14:font="MS Gothic"/>
          </w14:checkbox>
        </w:sdtPr>
        <w:sdtEndPr/>
        <w:sdtContent>
          <w:r w:rsidR="00596000" w:rsidRPr="000748F4">
            <w:rPr>
              <w:rFonts w:ascii="MS Gothic" w:eastAsia="MS Gothic" w:hAnsi="MS Gothic" w:cstheme="majorHAnsi" w:hint="eastAsia"/>
              <w:sz w:val="24"/>
              <w:szCs w:val="28"/>
            </w:rPr>
            <w:t>☐</w:t>
          </w:r>
        </w:sdtContent>
      </w:sdt>
      <w:r w:rsidR="00571B10" w:rsidRPr="000748F4">
        <w:rPr>
          <w:rFonts w:asciiTheme="majorHAnsi" w:hAnsiTheme="majorHAnsi" w:cstheme="majorHAnsi"/>
          <w:sz w:val="24"/>
          <w:szCs w:val="28"/>
        </w:rPr>
        <w:t xml:space="preserve"> Behandlingen er nødvendig av hensyn til viktige </w:t>
      </w:r>
      <w:r w:rsidR="00571B10" w:rsidRPr="000748F4">
        <w:rPr>
          <w:rFonts w:asciiTheme="majorHAnsi" w:hAnsiTheme="majorHAnsi" w:cstheme="majorHAnsi"/>
          <w:b/>
          <w:sz w:val="24"/>
          <w:szCs w:val="28"/>
        </w:rPr>
        <w:t>allmenne interesser</w:t>
      </w:r>
      <w:r w:rsidR="00571B10" w:rsidRPr="000748F4">
        <w:rPr>
          <w:rFonts w:asciiTheme="majorHAnsi" w:hAnsiTheme="majorHAnsi" w:cstheme="majorHAnsi"/>
          <w:sz w:val="24"/>
          <w:szCs w:val="28"/>
        </w:rPr>
        <w:t xml:space="preserve"> på grunnlag av nasjonal rett</w:t>
      </w:r>
      <w:r w:rsidR="002302BC" w:rsidRPr="000748F4">
        <w:rPr>
          <w:rFonts w:asciiTheme="majorHAnsi" w:hAnsiTheme="majorHAnsi" w:cstheme="majorHAnsi"/>
          <w:sz w:val="24"/>
          <w:szCs w:val="28"/>
        </w:rPr>
        <w:t xml:space="preserve"> </w:t>
      </w:r>
    </w:p>
    <w:p w14:paraId="2B808A90" w14:textId="77777777" w:rsidR="00BC221B"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881355956"/>
          <w14:checkbox>
            <w14:checked w14:val="0"/>
            <w14:checkedState w14:val="2612" w14:font="MS Gothic"/>
            <w14:uncheckedState w14:val="2610" w14:font="MS Gothic"/>
          </w14:checkbox>
        </w:sdtPr>
        <w:sdtEndPr/>
        <w:sdtContent>
          <w:r w:rsidR="00571B10" w:rsidRPr="000748F4">
            <w:rPr>
              <w:rFonts w:ascii="MS Gothic" w:eastAsia="MS Gothic" w:hAnsi="MS Gothic" w:cstheme="majorHAnsi" w:hint="eastAsia"/>
              <w:sz w:val="24"/>
              <w:szCs w:val="28"/>
            </w:rPr>
            <w:t>☐</w:t>
          </w:r>
        </w:sdtContent>
      </w:sdt>
      <w:r w:rsidR="00571B10" w:rsidRPr="000748F4">
        <w:rPr>
          <w:rFonts w:asciiTheme="majorHAnsi" w:hAnsiTheme="majorHAnsi" w:cstheme="majorHAnsi"/>
          <w:sz w:val="24"/>
          <w:szCs w:val="28"/>
        </w:rPr>
        <w:t xml:space="preserve"> Behandlingen er nødvendig for arkivformål i allmennhetens interesse, for formål knyttet til </w:t>
      </w:r>
      <w:r w:rsidR="00571B10" w:rsidRPr="000748F4">
        <w:rPr>
          <w:rFonts w:asciiTheme="majorHAnsi" w:hAnsiTheme="majorHAnsi" w:cstheme="majorHAnsi"/>
          <w:sz w:val="24"/>
          <w:szCs w:val="28"/>
        </w:rPr>
        <w:br/>
        <w:t xml:space="preserve">     vitenskapelig eller historisk forskning eller for statistiske formål i samsvar med art. 89 nr. 1. </w:t>
      </w:r>
      <w:r w:rsidR="00BC221B" w:rsidRPr="000748F4">
        <w:rPr>
          <w:rFonts w:asciiTheme="majorHAnsi" w:hAnsiTheme="majorHAnsi" w:cstheme="majorHAnsi"/>
          <w:sz w:val="24"/>
          <w:szCs w:val="28"/>
        </w:rPr>
        <w:br/>
      </w:r>
    </w:p>
    <w:p w14:paraId="7D507D44" w14:textId="77777777" w:rsidR="00BC221B" w:rsidRPr="000748F4" w:rsidRDefault="00BC221B" w:rsidP="00FD3D9D">
      <w:pPr>
        <w:pStyle w:val="Georgia11spacing10after"/>
        <w:rPr>
          <w:rFonts w:asciiTheme="majorHAnsi" w:hAnsiTheme="majorHAnsi" w:cstheme="majorHAnsi"/>
          <w:sz w:val="28"/>
          <w:szCs w:val="28"/>
        </w:rPr>
      </w:pPr>
      <w:r w:rsidRPr="000748F4">
        <w:rPr>
          <w:rFonts w:asciiTheme="majorHAnsi" w:hAnsiTheme="majorHAnsi" w:cstheme="majorHAnsi"/>
          <w:sz w:val="28"/>
          <w:szCs w:val="28"/>
        </w:rPr>
        <w:t>3.3 Formålsbegrensning og dataminimering</w:t>
      </w:r>
    </w:p>
    <w:p w14:paraId="13E29A6F" w14:textId="77777777" w:rsidR="00BC221B" w:rsidRPr="000748F4" w:rsidRDefault="00BC221B"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 xml:space="preserve">Formålet med behandlingen er oppgitt i punkt 2.1. Personopplysningene som behandles skal være adekvate, relevante, nødvendige og begrenset til det som er nødvendig for å oppnå formålene (prinsippet om dataminimering). </w:t>
      </w:r>
    </w:p>
    <w:p w14:paraId="774B4A32" w14:textId="1B179884" w:rsidR="00BC221B" w:rsidRPr="000748F4" w:rsidRDefault="00BC221B" w:rsidP="00FD3D9D">
      <w:pPr>
        <w:pStyle w:val="Georgia11spacing10after"/>
        <w:rPr>
          <w:rFonts w:asciiTheme="majorHAnsi" w:hAnsiTheme="majorHAnsi" w:cstheme="majorHAnsi"/>
          <w:sz w:val="24"/>
          <w:szCs w:val="28"/>
        </w:rPr>
      </w:pPr>
      <w:r w:rsidRPr="00DB344F">
        <w:rPr>
          <w:rFonts w:asciiTheme="majorHAnsi" w:hAnsiTheme="majorHAnsi" w:cstheme="majorHAnsi"/>
          <w:sz w:val="24"/>
          <w:szCs w:val="28"/>
          <w:highlight w:val="green"/>
        </w:rPr>
        <w:t xml:space="preserve">Følgende tiltak planlegges for å sikre dataminimering: </w:t>
      </w:r>
      <w:r w:rsidR="0081526D" w:rsidRPr="00DB344F">
        <w:rPr>
          <w:rFonts w:asciiTheme="majorHAnsi" w:hAnsiTheme="majorHAnsi" w:cstheme="majorHAnsi"/>
          <w:sz w:val="24"/>
          <w:szCs w:val="28"/>
          <w:highlight w:val="green"/>
        </w:rPr>
        <w:t xml:space="preserve">De som ønsker å benytte seg av tilbudet på studentklinikken, </w:t>
      </w:r>
      <w:r w:rsidR="009E65EF" w:rsidRPr="00DB344F">
        <w:rPr>
          <w:rFonts w:asciiTheme="majorHAnsi" w:hAnsiTheme="majorHAnsi" w:cstheme="majorHAnsi"/>
          <w:sz w:val="24"/>
          <w:szCs w:val="28"/>
          <w:highlight w:val="green"/>
        </w:rPr>
        <w:t>sender en elektronisk søknad. Klinikken</w:t>
      </w:r>
      <w:r w:rsidR="0081526D" w:rsidRPr="00DB344F">
        <w:rPr>
          <w:rFonts w:asciiTheme="majorHAnsi" w:hAnsiTheme="majorHAnsi" w:cstheme="majorHAnsi"/>
          <w:sz w:val="24"/>
          <w:szCs w:val="28"/>
          <w:highlight w:val="green"/>
        </w:rPr>
        <w:t xml:space="preserve"> ønsker å motta søknader via søknadskjema, ikke via e-post</w:t>
      </w:r>
      <w:r w:rsidR="0076562F" w:rsidRPr="00DB344F">
        <w:rPr>
          <w:rFonts w:asciiTheme="majorHAnsi" w:hAnsiTheme="majorHAnsi" w:cstheme="majorHAnsi"/>
          <w:sz w:val="24"/>
          <w:szCs w:val="28"/>
          <w:highlight w:val="green"/>
        </w:rPr>
        <w:t>, for å unngå at sensitive opplysninger sendes på e-post</w:t>
      </w:r>
      <w:r w:rsidR="004F1D07" w:rsidRPr="00DB344F">
        <w:rPr>
          <w:rFonts w:asciiTheme="majorHAnsi" w:hAnsiTheme="majorHAnsi" w:cstheme="majorHAnsi"/>
          <w:sz w:val="24"/>
          <w:szCs w:val="28"/>
          <w:highlight w:val="green"/>
        </w:rPr>
        <w:t xml:space="preserve"> og at kun opplysninger vi spør om blir oppgitt</w:t>
      </w:r>
      <w:r w:rsidR="0076562F" w:rsidRPr="00DB344F">
        <w:rPr>
          <w:rFonts w:asciiTheme="majorHAnsi" w:hAnsiTheme="majorHAnsi" w:cstheme="majorHAnsi"/>
          <w:sz w:val="24"/>
          <w:szCs w:val="28"/>
          <w:highlight w:val="green"/>
        </w:rPr>
        <w:t>.</w:t>
      </w:r>
      <w:r w:rsidR="009E65EF" w:rsidRPr="00DB344F">
        <w:rPr>
          <w:rFonts w:asciiTheme="majorHAnsi" w:hAnsiTheme="majorHAnsi" w:cstheme="majorHAnsi"/>
          <w:sz w:val="24"/>
          <w:szCs w:val="28"/>
          <w:highlight w:val="green"/>
        </w:rPr>
        <w:t xml:space="preserve"> I søknaden bes det</w:t>
      </w:r>
      <w:r w:rsidR="0081526D" w:rsidRPr="00DB344F">
        <w:rPr>
          <w:rFonts w:asciiTheme="majorHAnsi" w:hAnsiTheme="majorHAnsi" w:cstheme="majorHAnsi"/>
          <w:sz w:val="24"/>
          <w:szCs w:val="28"/>
          <w:highlight w:val="green"/>
        </w:rPr>
        <w:t xml:space="preserve"> om å beskrive hva som </w:t>
      </w:r>
      <w:r w:rsidR="009E65EF" w:rsidRPr="00DB344F">
        <w:rPr>
          <w:rFonts w:asciiTheme="majorHAnsi" w:hAnsiTheme="majorHAnsi" w:cstheme="majorHAnsi"/>
          <w:sz w:val="24"/>
          <w:szCs w:val="28"/>
          <w:highlight w:val="green"/>
        </w:rPr>
        <w:t>ønskes</w:t>
      </w:r>
      <w:r w:rsidR="0081526D" w:rsidRPr="00DB344F">
        <w:rPr>
          <w:rFonts w:asciiTheme="majorHAnsi" w:hAnsiTheme="majorHAnsi" w:cstheme="majorHAnsi"/>
          <w:sz w:val="24"/>
          <w:szCs w:val="28"/>
          <w:highlight w:val="green"/>
        </w:rPr>
        <w:t xml:space="preserve"> hjelp til (vansker eller diagnoser). Det kreves å oppgi telefonnummer og postadresse.</w:t>
      </w:r>
      <w:r w:rsidR="004F1D07" w:rsidRPr="00DB344F">
        <w:rPr>
          <w:rFonts w:asciiTheme="majorHAnsi" w:hAnsiTheme="majorHAnsi" w:cstheme="majorHAnsi"/>
          <w:sz w:val="24"/>
          <w:szCs w:val="28"/>
          <w:highlight w:val="green"/>
        </w:rPr>
        <w:t xml:space="preserve"> For å minimere persondata i journalsystemet vil studentene og veiledere få innføring pasientjournalloven slik at reglene og retningslinjene overholdes.</w:t>
      </w:r>
    </w:p>
    <w:p w14:paraId="1E6A5102" w14:textId="77777777" w:rsidR="00BC221B" w:rsidRPr="000748F4" w:rsidRDefault="00BC221B" w:rsidP="00FD3D9D">
      <w:pPr>
        <w:pStyle w:val="Georgia11spacing10after"/>
        <w:rPr>
          <w:rFonts w:asciiTheme="majorHAnsi" w:hAnsiTheme="majorHAnsi" w:cstheme="majorHAnsi"/>
          <w:sz w:val="28"/>
          <w:szCs w:val="28"/>
        </w:rPr>
      </w:pPr>
      <w:r w:rsidRPr="000748F4">
        <w:rPr>
          <w:rFonts w:asciiTheme="majorHAnsi" w:hAnsiTheme="majorHAnsi" w:cstheme="majorHAnsi"/>
          <w:sz w:val="28"/>
          <w:szCs w:val="28"/>
        </w:rPr>
        <w:t>3.4 Lagring</w:t>
      </w:r>
    </w:p>
    <w:p w14:paraId="6FB2827B" w14:textId="77777777" w:rsidR="00BC221B" w:rsidRPr="000748F4" w:rsidRDefault="00BC221B"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Lagringstid skal beskrives og begrunnes. Det må tas stilling til hvor lenge det vil være behov for behandling av personopplysningene:</w:t>
      </w:r>
    </w:p>
    <w:p w14:paraId="2E4490D6" w14:textId="1031226D" w:rsidR="00CF4B61"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1551494138"/>
          <w14:checkbox>
            <w14:checked w14:val="0"/>
            <w14:checkedState w14:val="2612" w14:font="MS Gothic"/>
            <w14:uncheckedState w14:val="2610" w14:font="MS Gothic"/>
          </w14:checkbox>
        </w:sdtPr>
        <w:sdtEndPr/>
        <w:sdtContent>
          <w:r w:rsidR="008B7A73">
            <w:rPr>
              <w:rFonts w:ascii="MS Gothic" w:eastAsia="MS Gothic" w:hAnsi="MS Gothic" w:cstheme="majorHAnsi" w:hint="eastAsia"/>
              <w:sz w:val="24"/>
              <w:szCs w:val="28"/>
            </w:rPr>
            <w:t>☐</w:t>
          </w:r>
        </w:sdtContent>
      </w:sdt>
      <w:r w:rsidR="00473A3E" w:rsidRPr="000748F4">
        <w:rPr>
          <w:rFonts w:asciiTheme="majorHAnsi" w:hAnsiTheme="majorHAnsi" w:cstheme="majorHAnsi"/>
          <w:sz w:val="24"/>
          <w:szCs w:val="28"/>
        </w:rPr>
        <w:t xml:space="preserve"> Forhåndsfastsatte slettedatoer (spesifiser og begrunn med tid for behandling, etterfølgende</w:t>
      </w:r>
      <w:r w:rsidR="00473A3E" w:rsidRPr="000748F4">
        <w:rPr>
          <w:rFonts w:asciiTheme="majorHAnsi" w:hAnsiTheme="majorHAnsi" w:cstheme="majorHAnsi"/>
          <w:sz w:val="24"/>
          <w:szCs w:val="28"/>
        </w:rPr>
        <w:br/>
        <w:t xml:space="preserve">     oppbevaring for dokumentasjon/arkivformål).</w:t>
      </w:r>
    </w:p>
    <w:p w14:paraId="177527CE" w14:textId="1DC80B47" w:rsidR="00473A3E" w:rsidRPr="000748F4" w:rsidRDefault="00DB344F" w:rsidP="00FD3D9D">
      <w:pPr>
        <w:pStyle w:val="Georgia11spacing10after"/>
        <w:rPr>
          <w:rFonts w:asciiTheme="majorHAnsi" w:hAnsiTheme="majorHAnsi" w:cstheme="majorHAnsi"/>
          <w:sz w:val="24"/>
          <w:szCs w:val="28"/>
        </w:rPr>
      </w:pPr>
      <w:sdt>
        <w:sdtPr>
          <w:rPr>
            <w:rFonts w:asciiTheme="majorHAnsi" w:hAnsiTheme="majorHAnsi" w:cstheme="majorHAnsi"/>
            <w:sz w:val="24"/>
            <w:szCs w:val="28"/>
          </w:rPr>
          <w:id w:val="842824911"/>
          <w14:checkbox>
            <w14:checked w14:val="1"/>
            <w14:checkedState w14:val="2612" w14:font="MS Gothic"/>
            <w14:uncheckedState w14:val="2610" w14:font="MS Gothic"/>
          </w14:checkbox>
        </w:sdtPr>
        <w:sdtEndPr/>
        <w:sdtContent>
          <w:r w:rsidR="008B7A73">
            <w:rPr>
              <w:rFonts w:ascii="MS Gothic" w:eastAsia="MS Gothic" w:hAnsi="MS Gothic" w:cstheme="majorHAnsi" w:hint="eastAsia"/>
              <w:sz w:val="24"/>
              <w:szCs w:val="28"/>
            </w:rPr>
            <w:t>☒</w:t>
          </w:r>
        </w:sdtContent>
      </w:sdt>
      <w:r w:rsidR="00473A3E" w:rsidRPr="000748F4">
        <w:rPr>
          <w:rFonts w:asciiTheme="majorHAnsi" w:hAnsiTheme="majorHAnsi" w:cstheme="majorHAnsi"/>
          <w:sz w:val="24"/>
          <w:szCs w:val="28"/>
        </w:rPr>
        <w:t xml:space="preserve"> Tidsbegrenset, men uten fastsatt dato (angi kriterier for fastsetting av varighet)</w:t>
      </w:r>
    </w:p>
    <w:p w14:paraId="0484B6F2" w14:textId="77777777" w:rsidR="00473A3E" w:rsidRPr="000748F4" w:rsidRDefault="00473A3E"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ab/>
      </w:r>
      <w:r w:rsidRPr="000748F4">
        <w:rPr>
          <w:rFonts w:asciiTheme="majorHAnsi" w:hAnsiTheme="majorHAnsi" w:cstheme="majorHAnsi"/>
          <w:i/>
          <w:sz w:val="24"/>
          <w:szCs w:val="28"/>
        </w:rPr>
        <w:t xml:space="preserve">Her må det fastsettes en foreløpig slettedato eller dato for ny vurdering av behov for videre </w:t>
      </w:r>
      <w:r w:rsidRPr="000748F4">
        <w:rPr>
          <w:rFonts w:asciiTheme="majorHAnsi" w:hAnsiTheme="majorHAnsi" w:cstheme="majorHAnsi"/>
          <w:i/>
          <w:sz w:val="24"/>
          <w:szCs w:val="28"/>
        </w:rPr>
        <w:br/>
      </w:r>
      <w:r w:rsidRPr="000748F4">
        <w:rPr>
          <w:rFonts w:asciiTheme="majorHAnsi" w:hAnsiTheme="majorHAnsi" w:cstheme="majorHAnsi"/>
          <w:i/>
          <w:sz w:val="24"/>
          <w:szCs w:val="28"/>
        </w:rPr>
        <w:tab/>
        <w:t>oppbevaring.</w:t>
      </w:r>
    </w:p>
    <w:p w14:paraId="72CED679" w14:textId="58150A81" w:rsidR="008B7A73" w:rsidRPr="008B7A73" w:rsidRDefault="00473A3E" w:rsidP="008B7A73">
      <w:pPr>
        <w:pStyle w:val="Georgia11spacing10after"/>
        <w:rPr>
          <w:rFonts w:asciiTheme="majorHAnsi" w:hAnsiTheme="majorHAnsi" w:cstheme="majorHAnsi"/>
          <w:sz w:val="24"/>
          <w:szCs w:val="24"/>
        </w:rPr>
      </w:pPr>
      <w:r w:rsidRPr="00DB344F">
        <w:rPr>
          <w:rFonts w:asciiTheme="majorHAnsi" w:hAnsiTheme="majorHAnsi" w:cstheme="majorHAnsi"/>
          <w:sz w:val="24"/>
          <w:szCs w:val="28"/>
          <w:highlight w:val="green"/>
        </w:rPr>
        <w:t xml:space="preserve">Spesifiser lagringstid og dato for sletting/anonymisering: </w:t>
      </w:r>
      <w:r w:rsidR="008B7A73" w:rsidRPr="00DB344F">
        <w:rPr>
          <w:rFonts w:asciiTheme="majorHAnsi" w:hAnsiTheme="majorHAnsi" w:cstheme="majorHAnsi"/>
          <w:sz w:val="24"/>
          <w:szCs w:val="24"/>
          <w:highlight w:val="green"/>
        </w:rPr>
        <w:t xml:space="preserve">Etter pasientjournalloven § 25 skal helseopplysninger i pasientjournal oppbevares til det ikke lenger antas å være bruk for dem. </w:t>
      </w:r>
      <w:r w:rsidR="004947E3" w:rsidRPr="00DB344F">
        <w:rPr>
          <w:rFonts w:asciiTheme="majorHAnsi" w:hAnsiTheme="majorHAnsi" w:cstheme="majorHAnsi"/>
          <w:sz w:val="24"/>
          <w:szCs w:val="24"/>
          <w:highlight w:val="green"/>
        </w:rPr>
        <w:t xml:space="preserve">Hvis ikke opplysningene deretter skal bevares etter arkivloven eller annen lovgivning, skal de slettes. </w:t>
      </w:r>
      <w:r w:rsidR="00813FB5" w:rsidRPr="00DB344F">
        <w:rPr>
          <w:rFonts w:asciiTheme="majorHAnsi" w:hAnsiTheme="majorHAnsi" w:cstheme="majorHAnsi"/>
          <w:sz w:val="24"/>
          <w:szCs w:val="24"/>
          <w:highlight w:val="green"/>
        </w:rPr>
        <w:t xml:space="preserve">Dato for ny vurdering av behov for videre oppbevaring: 10 år fra </w:t>
      </w:r>
      <w:r w:rsidR="004947E3" w:rsidRPr="00DB344F">
        <w:rPr>
          <w:rFonts w:asciiTheme="majorHAnsi" w:hAnsiTheme="majorHAnsi" w:cstheme="majorHAnsi"/>
          <w:sz w:val="24"/>
          <w:szCs w:val="24"/>
          <w:highlight w:val="green"/>
        </w:rPr>
        <w:t xml:space="preserve">oppføringenes </w:t>
      </w:r>
      <w:r w:rsidR="00813FB5" w:rsidRPr="00DB344F">
        <w:rPr>
          <w:rFonts w:asciiTheme="majorHAnsi" w:hAnsiTheme="majorHAnsi" w:cstheme="majorHAnsi"/>
          <w:sz w:val="24"/>
          <w:szCs w:val="24"/>
          <w:highlight w:val="green"/>
        </w:rPr>
        <w:t>dato.</w:t>
      </w:r>
    </w:p>
    <w:p w14:paraId="132017FC" w14:textId="00986E5F" w:rsidR="00CA3DF4" w:rsidRPr="000748F4" w:rsidRDefault="00CA3DF4" w:rsidP="00FD3D9D">
      <w:pPr>
        <w:pStyle w:val="Georgia11spacing10after"/>
        <w:rPr>
          <w:rFonts w:asciiTheme="majorHAnsi" w:hAnsiTheme="majorHAnsi" w:cstheme="majorHAnsi"/>
          <w:sz w:val="28"/>
          <w:szCs w:val="28"/>
        </w:rPr>
      </w:pPr>
      <w:r w:rsidRPr="000748F4">
        <w:rPr>
          <w:rFonts w:asciiTheme="majorHAnsi" w:hAnsiTheme="majorHAnsi" w:cstheme="majorHAnsi"/>
          <w:sz w:val="28"/>
          <w:szCs w:val="28"/>
        </w:rPr>
        <w:t>3.5 De registrertes rettigheter</w:t>
      </w:r>
    </w:p>
    <w:p w14:paraId="5144CCED" w14:textId="77777777" w:rsidR="00CA3DF4" w:rsidRPr="000748F4" w:rsidRDefault="00CA3DF4"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3.5.1 Informasjon om behandlingen</w:t>
      </w:r>
    </w:p>
    <w:p w14:paraId="57768AA5" w14:textId="77777777" w:rsidR="00CA3DF4" w:rsidRPr="000748F4" w:rsidRDefault="00CA3DF4"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Det må beskrives hvordan informasjon om behandling av personopplysninger vil gis til de registrerte. Informasjonsplikten gjelder for alle administrative behandlinger.</w:t>
      </w:r>
    </w:p>
    <w:p w14:paraId="79B1C104" w14:textId="77777777" w:rsidR="00CF573C" w:rsidRPr="000748F4" w:rsidRDefault="00E841C7"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 xml:space="preserve">Beskriv hvordan de registrerte blir informert om behandlingen av deres personopplysninger: </w:t>
      </w:r>
    </w:p>
    <w:p w14:paraId="2F3906EC" w14:textId="4B6E9DE7" w:rsidR="00F72BEC" w:rsidRPr="0019387E" w:rsidRDefault="00AC2F0D" w:rsidP="009D6A07">
      <w:pPr>
        <w:pStyle w:val="Georgia11spacing10after"/>
        <w:rPr>
          <w:rFonts w:asciiTheme="majorHAnsi" w:hAnsiTheme="majorHAnsi" w:cstheme="majorHAnsi"/>
          <w:sz w:val="24"/>
          <w:szCs w:val="28"/>
          <w:highlight w:val="green"/>
        </w:rPr>
      </w:pPr>
      <w:r>
        <w:rPr>
          <w:rFonts w:asciiTheme="majorHAnsi" w:hAnsiTheme="majorHAnsi" w:cstheme="majorHAnsi"/>
          <w:sz w:val="24"/>
          <w:szCs w:val="28"/>
          <w:highlight w:val="green"/>
        </w:rPr>
        <w:lastRenderedPageBreak/>
        <w:t>Informasjon gis på klinikkens hjemmeside, og i klientenes samtykkeskjema.</w:t>
      </w:r>
      <w:r w:rsidR="00F72BEC" w:rsidRPr="0019387E">
        <w:rPr>
          <w:rFonts w:asciiTheme="majorHAnsi" w:hAnsiTheme="majorHAnsi" w:cstheme="majorHAnsi"/>
          <w:sz w:val="24"/>
          <w:szCs w:val="28"/>
          <w:highlight w:val="green"/>
        </w:rPr>
        <w:t xml:space="preserve"> </w:t>
      </w:r>
    </w:p>
    <w:p w14:paraId="39CB6054" w14:textId="4534E1F5" w:rsidR="00E841C7" w:rsidRDefault="00E841C7" w:rsidP="00FD3D9D">
      <w:pPr>
        <w:pStyle w:val="Georgia11spacing10after"/>
        <w:rPr>
          <w:rFonts w:asciiTheme="majorHAnsi" w:hAnsiTheme="majorHAnsi" w:cstheme="majorHAnsi"/>
          <w:sz w:val="24"/>
          <w:szCs w:val="28"/>
        </w:rPr>
      </w:pPr>
      <w:r w:rsidRPr="00F2050D">
        <w:rPr>
          <w:rFonts w:asciiTheme="majorHAnsi" w:hAnsiTheme="majorHAnsi" w:cstheme="majorHAnsi"/>
          <w:sz w:val="24"/>
          <w:szCs w:val="28"/>
        </w:rPr>
        <w:t>3.5.2 Rett til innsyn, behandlingsbegrensning, retting, sletting og dataportabilitet</w:t>
      </w:r>
      <w:r w:rsidR="006D53F4" w:rsidRPr="00F2050D">
        <w:rPr>
          <w:rFonts w:asciiTheme="majorHAnsi" w:hAnsiTheme="majorHAnsi" w:cstheme="majorHAnsi"/>
          <w:sz w:val="24"/>
          <w:szCs w:val="28"/>
        </w:rPr>
        <w:t>.</w:t>
      </w:r>
    </w:p>
    <w:p w14:paraId="1B85C3E7" w14:textId="729AA968" w:rsidR="00BD0097" w:rsidRPr="00DB344F" w:rsidRDefault="00BD4994" w:rsidP="009D6A07">
      <w:pPr>
        <w:pStyle w:val="Georgia11spacing10after"/>
        <w:rPr>
          <w:rFonts w:asciiTheme="majorHAnsi" w:eastAsia="Times New Roman" w:hAnsiTheme="majorHAnsi" w:cstheme="majorHAnsi"/>
          <w:sz w:val="24"/>
          <w:szCs w:val="24"/>
          <w:highlight w:val="green"/>
          <w:lang w:eastAsia="nb-NO"/>
        </w:rPr>
      </w:pPr>
      <w:r w:rsidRPr="00DB344F">
        <w:rPr>
          <w:rFonts w:asciiTheme="majorHAnsi" w:hAnsiTheme="majorHAnsi" w:cstheme="majorHAnsi"/>
          <w:sz w:val="24"/>
          <w:szCs w:val="28"/>
          <w:highlight w:val="green"/>
        </w:rPr>
        <w:t>Rett til innsyn, behandlingsbegrensning, retting, sletting og dataportabilitet gis til klinikk-klienter i henhold til gjeldene lover. Dette informeres om i klientenes samtykkeskjema</w:t>
      </w:r>
      <w:r w:rsidR="00F73844" w:rsidRPr="00DB344F">
        <w:rPr>
          <w:rFonts w:asciiTheme="majorHAnsi" w:hAnsiTheme="majorHAnsi" w:cstheme="majorHAnsi"/>
          <w:sz w:val="24"/>
          <w:szCs w:val="28"/>
          <w:highlight w:val="green"/>
        </w:rPr>
        <w:t xml:space="preserve"> og på klinikkens hjemmeside</w:t>
      </w:r>
      <w:r w:rsidRPr="00DB344F">
        <w:rPr>
          <w:rFonts w:asciiTheme="majorHAnsi" w:hAnsiTheme="majorHAnsi" w:cstheme="majorHAnsi"/>
          <w:sz w:val="24"/>
          <w:szCs w:val="28"/>
          <w:highlight w:val="green"/>
        </w:rPr>
        <w:t>.</w:t>
      </w:r>
      <w:r w:rsidR="00BD0097" w:rsidRPr="00DB344F">
        <w:rPr>
          <w:rFonts w:asciiTheme="majorHAnsi" w:eastAsia="Times New Roman" w:hAnsiTheme="majorHAnsi" w:cstheme="majorHAnsi"/>
          <w:sz w:val="24"/>
          <w:szCs w:val="24"/>
          <w:highlight w:val="green"/>
          <w:lang w:eastAsia="nb-NO"/>
        </w:rPr>
        <w:t xml:space="preserve"> </w:t>
      </w:r>
    </w:p>
    <w:p w14:paraId="60F0DFF2" w14:textId="0B7ED388" w:rsidR="005735E6" w:rsidRPr="000748F4" w:rsidRDefault="005735E6"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br/>
      </w:r>
    </w:p>
    <w:p w14:paraId="13CC2148" w14:textId="77777777" w:rsidR="005735E6" w:rsidRPr="000748F4" w:rsidRDefault="005735E6" w:rsidP="005735E6">
      <w:pPr>
        <w:pStyle w:val="Georgia11spacing10after"/>
        <w:shd w:val="clear" w:color="auto" w:fill="BDD6EE" w:themeFill="accent1" w:themeFillTint="66"/>
        <w:rPr>
          <w:rFonts w:asciiTheme="majorHAnsi" w:hAnsiTheme="majorHAnsi" w:cstheme="majorHAnsi"/>
          <w:b/>
          <w:sz w:val="32"/>
          <w:szCs w:val="28"/>
        </w:rPr>
      </w:pPr>
      <w:r w:rsidRPr="000748F4">
        <w:rPr>
          <w:rFonts w:asciiTheme="majorHAnsi" w:hAnsiTheme="majorHAnsi" w:cstheme="majorHAnsi"/>
          <w:b/>
          <w:sz w:val="32"/>
          <w:szCs w:val="28"/>
        </w:rPr>
        <w:t>Del IV. Personvern, risikoanalyse og tiltak</w:t>
      </w:r>
    </w:p>
    <w:p w14:paraId="19257CE2" w14:textId="77777777" w:rsidR="00CA3DF4" w:rsidRPr="000748F4" w:rsidRDefault="005735E6"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 xml:space="preserve">Vurdering av risiko for de registrertes rettigheter og friheter, og planlagte tiltak for å håndtere risikoene. </w:t>
      </w:r>
      <w:r w:rsidR="007D1E24" w:rsidRPr="000748F4">
        <w:rPr>
          <w:rFonts w:asciiTheme="majorHAnsi" w:hAnsiTheme="majorHAnsi" w:cstheme="majorHAnsi"/>
          <w:sz w:val="24"/>
          <w:szCs w:val="28"/>
        </w:rPr>
        <w:t xml:space="preserve">Kun risiko og konsekvens for den registreete skal vurderes, og ikke </w:t>
      </w:r>
      <w:r w:rsidR="006E482E" w:rsidRPr="000748F4">
        <w:rPr>
          <w:rFonts w:asciiTheme="majorHAnsi" w:hAnsiTheme="majorHAnsi" w:cstheme="majorHAnsi"/>
          <w:sz w:val="24"/>
          <w:szCs w:val="28"/>
        </w:rPr>
        <w:t xml:space="preserve">risiko og konsekvens for UiO/virksomheten. </w:t>
      </w:r>
    </w:p>
    <w:p w14:paraId="4E34A6A5" w14:textId="77777777" w:rsidR="005735E6" w:rsidRPr="000748F4" w:rsidRDefault="005735E6" w:rsidP="00FD3D9D">
      <w:pPr>
        <w:pStyle w:val="Georgia11spacing10after"/>
        <w:rPr>
          <w:rFonts w:asciiTheme="majorHAnsi" w:hAnsiTheme="majorHAnsi" w:cstheme="majorHAnsi"/>
          <w:sz w:val="28"/>
          <w:szCs w:val="28"/>
        </w:rPr>
      </w:pPr>
      <w:r w:rsidRPr="000748F4">
        <w:rPr>
          <w:rFonts w:asciiTheme="majorHAnsi" w:hAnsiTheme="majorHAnsi" w:cstheme="majorHAnsi"/>
          <w:sz w:val="28"/>
          <w:szCs w:val="28"/>
        </w:rPr>
        <w:t xml:space="preserve">4.1 </w:t>
      </w:r>
      <w:r w:rsidR="007D1E24" w:rsidRPr="000748F4">
        <w:rPr>
          <w:rFonts w:asciiTheme="majorHAnsi" w:hAnsiTheme="majorHAnsi" w:cstheme="majorHAnsi"/>
          <w:sz w:val="28"/>
          <w:szCs w:val="28"/>
        </w:rPr>
        <w:t>Risiko for den registrerte</w:t>
      </w:r>
    </w:p>
    <w:p w14:paraId="54E9D8CA" w14:textId="77777777" w:rsidR="005735E6" w:rsidRPr="000748F4" w:rsidRDefault="005735E6"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Vurdering av risikoens opprinnelse, art, særegenhet og alvorlighetsgrad. Vurderingen skal gjøres fra de registre</w:t>
      </w:r>
      <w:r w:rsidR="00162340" w:rsidRPr="000748F4">
        <w:rPr>
          <w:rFonts w:asciiTheme="majorHAnsi" w:hAnsiTheme="majorHAnsi" w:cstheme="majorHAnsi"/>
          <w:sz w:val="24"/>
          <w:szCs w:val="28"/>
        </w:rPr>
        <w:t>rtes perspektiv for hver risiko:</w:t>
      </w:r>
    </w:p>
    <w:p w14:paraId="2A2E96D9" w14:textId="77777777" w:rsidR="00162340" w:rsidRPr="000748F4" w:rsidRDefault="00162340" w:rsidP="00162340">
      <w:pPr>
        <w:pStyle w:val="Georgia11spacing10after"/>
        <w:numPr>
          <w:ilvl w:val="0"/>
          <w:numId w:val="2"/>
        </w:numPr>
        <w:rPr>
          <w:rFonts w:asciiTheme="majorHAnsi" w:hAnsiTheme="majorHAnsi" w:cstheme="majorHAnsi"/>
          <w:sz w:val="24"/>
          <w:szCs w:val="28"/>
        </w:rPr>
      </w:pPr>
      <w:r w:rsidRPr="000748F4">
        <w:rPr>
          <w:rFonts w:asciiTheme="majorHAnsi" w:hAnsiTheme="majorHAnsi" w:cstheme="majorHAnsi"/>
          <w:sz w:val="24"/>
          <w:szCs w:val="28"/>
        </w:rPr>
        <w:t>Manglende reell medbestemmelse</w:t>
      </w:r>
    </w:p>
    <w:p w14:paraId="585DD806" w14:textId="77777777" w:rsidR="00162340" w:rsidRPr="000748F4" w:rsidRDefault="00162340" w:rsidP="00162340">
      <w:pPr>
        <w:pStyle w:val="Georgia11spacing10after"/>
        <w:numPr>
          <w:ilvl w:val="0"/>
          <w:numId w:val="2"/>
        </w:numPr>
        <w:rPr>
          <w:rFonts w:asciiTheme="majorHAnsi" w:hAnsiTheme="majorHAnsi" w:cstheme="majorHAnsi"/>
          <w:sz w:val="24"/>
          <w:szCs w:val="28"/>
        </w:rPr>
      </w:pPr>
      <w:r w:rsidRPr="000748F4">
        <w:rPr>
          <w:rFonts w:asciiTheme="majorHAnsi" w:hAnsiTheme="majorHAnsi" w:cstheme="majorHAnsi"/>
          <w:sz w:val="24"/>
          <w:szCs w:val="28"/>
        </w:rPr>
        <w:t>Manglende reell åpenhet</w:t>
      </w:r>
    </w:p>
    <w:p w14:paraId="23354C2D" w14:textId="77777777" w:rsidR="00162340" w:rsidRPr="000748F4" w:rsidRDefault="00162340" w:rsidP="00162340">
      <w:pPr>
        <w:pStyle w:val="Georgia11spacing10after"/>
        <w:numPr>
          <w:ilvl w:val="0"/>
          <w:numId w:val="2"/>
        </w:numPr>
        <w:rPr>
          <w:rFonts w:asciiTheme="majorHAnsi" w:hAnsiTheme="majorHAnsi" w:cstheme="majorHAnsi"/>
          <w:sz w:val="24"/>
          <w:szCs w:val="28"/>
        </w:rPr>
      </w:pPr>
      <w:r w:rsidRPr="000748F4">
        <w:rPr>
          <w:rFonts w:asciiTheme="majorHAnsi" w:hAnsiTheme="majorHAnsi" w:cstheme="majorHAnsi"/>
          <w:sz w:val="24"/>
          <w:szCs w:val="28"/>
        </w:rPr>
        <w:t>Manglende forutsigbarhet</w:t>
      </w:r>
    </w:p>
    <w:p w14:paraId="4EB826B3" w14:textId="77777777" w:rsidR="007D1E24" w:rsidRPr="000748F4" w:rsidRDefault="007D1E24" w:rsidP="00162340">
      <w:pPr>
        <w:pStyle w:val="Georgia11spacing10after"/>
        <w:numPr>
          <w:ilvl w:val="0"/>
          <w:numId w:val="2"/>
        </w:numPr>
        <w:rPr>
          <w:rFonts w:asciiTheme="majorHAnsi" w:hAnsiTheme="majorHAnsi" w:cstheme="majorHAnsi"/>
          <w:sz w:val="24"/>
          <w:szCs w:val="28"/>
        </w:rPr>
      </w:pPr>
      <w:r w:rsidRPr="000748F4">
        <w:rPr>
          <w:rFonts w:asciiTheme="majorHAnsi" w:hAnsiTheme="majorHAnsi" w:cstheme="majorHAnsi"/>
          <w:sz w:val="24"/>
          <w:szCs w:val="28"/>
        </w:rPr>
        <w:t>Risiko for den registrerte hvis opplysninger kommer på avveie</w:t>
      </w:r>
    </w:p>
    <w:p w14:paraId="09B17E64" w14:textId="77777777" w:rsidR="007D1E24" w:rsidRPr="000748F4" w:rsidRDefault="007D1E24" w:rsidP="00162340">
      <w:pPr>
        <w:pStyle w:val="Georgia11spacing10after"/>
        <w:numPr>
          <w:ilvl w:val="0"/>
          <w:numId w:val="2"/>
        </w:numPr>
        <w:rPr>
          <w:rFonts w:asciiTheme="majorHAnsi" w:hAnsiTheme="majorHAnsi" w:cstheme="majorHAnsi"/>
          <w:sz w:val="24"/>
          <w:szCs w:val="28"/>
        </w:rPr>
      </w:pPr>
      <w:r w:rsidRPr="000748F4">
        <w:rPr>
          <w:rFonts w:asciiTheme="majorHAnsi" w:hAnsiTheme="majorHAnsi" w:cstheme="majorHAnsi"/>
          <w:sz w:val="24"/>
          <w:szCs w:val="28"/>
        </w:rPr>
        <w:t xml:space="preserve">Bortfall eller svekkelse av andre rettigheter etter andre lover (for eksempel studierett, klagerett, ytringsfrihet, trygderett, religionsfrihet, rett til godt arbeidsmiljø). </w:t>
      </w:r>
    </w:p>
    <w:p w14:paraId="794A823D" w14:textId="77777777" w:rsidR="00162340" w:rsidRPr="000748F4" w:rsidRDefault="00162340" w:rsidP="00162340">
      <w:pPr>
        <w:pStyle w:val="Georgia11spacing10after"/>
        <w:rPr>
          <w:rFonts w:asciiTheme="majorHAnsi" w:hAnsiTheme="majorHAnsi" w:cstheme="majorHAnsi"/>
          <w:sz w:val="24"/>
          <w:szCs w:val="28"/>
        </w:rPr>
      </w:pPr>
      <w:r w:rsidRPr="000748F4">
        <w:rPr>
          <w:rFonts w:asciiTheme="majorHAnsi" w:hAnsiTheme="majorHAnsi" w:cstheme="majorHAnsi"/>
          <w:sz w:val="24"/>
          <w:szCs w:val="28"/>
        </w:rPr>
        <w:t>Avklar potensielle konsekvenser, anslå alvorlighetsgrad, identifiser trusler og anslå sannsynlighet.</w:t>
      </w:r>
    </w:p>
    <w:p w14:paraId="3A735C0A" w14:textId="77777777" w:rsidR="00ED51F3" w:rsidRPr="000748F4" w:rsidRDefault="00ED51F3" w:rsidP="00162340">
      <w:pPr>
        <w:pStyle w:val="Georgia11spacing10after"/>
        <w:rPr>
          <w:rFonts w:asciiTheme="majorHAnsi" w:hAnsiTheme="majorHAnsi" w:cstheme="majorHAnsi"/>
          <w:sz w:val="24"/>
          <w:szCs w:val="28"/>
        </w:rPr>
      </w:pPr>
    </w:p>
    <w:tbl>
      <w:tblPr>
        <w:tblStyle w:val="TableGrid"/>
        <w:tblW w:w="0" w:type="auto"/>
        <w:tblLook w:val="04A0" w:firstRow="1" w:lastRow="0" w:firstColumn="1" w:lastColumn="0" w:noHBand="0" w:noVBand="1"/>
      </w:tblPr>
      <w:tblGrid>
        <w:gridCol w:w="1960"/>
        <w:gridCol w:w="1946"/>
        <w:gridCol w:w="1786"/>
        <w:gridCol w:w="1998"/>
        <w:gridCol w:w="2187"/>
      </w:tblGrid>
      <w:tr w:rsidR="00BF78BB" w:rsidRPr="00C43958" w14:paraId="5F292AF2" w14:textId="77777777" w:rsidTr="00637E52">
        <w:tc>
          <w:tcPr>
            <w:tcW w:w="1880" w:type="dxa"/>
          </w:tcPr>
          <w:p w14:paraId="769ECB77" w14:textId="77777777" w:rsidR="00ED51F3" w:rsidRPr="00C43958" w:rsidRDefault="00ED51F3" w:rsidP="00162340">
            <w:pPr>
              <w:pStyle w:val="Georgia11spacing10after"/>
              <w:rPr>
                <w:rFonts w:asciiTheme="majorHAnsi" w:hAnsiTheme="majorHAnsi" w:cstheme="majorHAnsi"/>
                <w:b/>
                <w:sz w:val="24"/>
                <w:szCs w:val="24"/>
                <w:highlight w:val="green"/>
              </w:rPr>
            </w:pPr>
            <w:r w:rsidRPr="00C43958">
              <w:rPr>
                <w:rFonts w:asciiTheme="majorHAnsi" w:hAnsiTheme="majorHAnsi" w:cstheme="majorHAnsi"/>
                <w:b/>
                <w:sz w:val="24"/>
                <w:szCs w:val="24"/>
                <w:highlight w:val="green"/>
              </w:rPr>
              <w:t>Hendelse</w:t>
            </w:r>
          </w:p>
        </w:tc>
        <w:tc>
          <w:tcPr>
            <w:tcW w:w="1873" w:type="dxa"/>
          </w:tcPr>
          <w:p w14:paraId="44F07A48" w14:textId="77777777" w:rsidR="00ED51F3" w:rsidRPr="00C43958" w:rsidRDefault="00ED51F3" w:rsidP="00162340">
            <w:pPr>
              <w:pStyle w:val="Georgia11spacing10after"/>
              <w:rPr>
                <w:rFonts w:asciiTheme="majorHAnsi" w:hAnsiTheme="majorHAnsi" w:cstheme="majorHAnsi"/>
                <w:b/>
                <w:sz w:val="24"/>
                <w:szCs w:val="24"/>
                <w:highlight w:val="green"/>
              </w:rPr>
            </w:pPr>
            <w:r w:rsidRPr="00C43958">
              <w:rPr>
                <w:rFonts w:asciiTheme="majorHAnsi" w:hAnsiTheme="majorHAnsi" w:cstheme="majorHAnsi"/>
                <w:b/>
                <w:sz w:val="24"/>
                <w:szCs w:val="24"/>
                <w:highlight w:val="green"/>
              </w:rPr>
              <w:t>Konsekvenser</w:t>
            </w:r>
          </w:p>
        </w:tc>
        <w:tc>
          <w:tcPr>
            <w:tcW w:w="1714" w:type="dxa"/>
          </w:tcPr>
          <w:p w14:paraId="58900548" w14:textId="77777777" w:rsidR="00ED51F3" w:rsidRPr="00C43958" w:rsidRDefault="00ED51F3" w:rsidP="00162340">
            <w:pPr>
              <w:pStyle w:val="Georgia11spacing10after"/>
              <w:rPr>
                <w:rFonts w:asciiTheme="majorHAnsi" w:hAnsiTheme="majorHAnsi" w:cstheme="majorHAnsi"/>
                <w:b/>
                <w:sz w:val="24"/>
                <w:szCs w:val="24"/>
                <w:highlight w:val="green"/>
              </w:rPr>
            </w:pPr>
            <w:r w:rsidRPr="00C43958">
              <w:rPr>
                <w:rFonts w:asciiTheme="majorHAnsi" w:hAnsiTheme="majorHAnsi" w:cstheme="majorHAnsi"/>
                <w:b/>
                <w:sz w:val="24"/>
                <w:szCs w:val="24"/>
                <w:highlight w:val="green"/>
              </w:rPr>
              <w:t>Alvorlighetsgrad</w:t>
            </w:r>
          </w:p>
        </w:tc>
        <w:tc>
          <w:tcPr>
            <w:tcW w:w="1998" w:type="dxa"/>
          </w:tcPr>
          <w:p w14:paraId="28276EEE" w14:textId="77777777" w:rsidR="00ED51F3" w:rsidRPr="00C43958" w:rsidRDefault="00ED51F3" w:rsidP="00162340">
            <w:pPr>
              <w:pStyle w:val="Georgia11spacing10after"/>
              <w:rPr>
                <w:rFonts w:asciiTheme="majorHAnsi" w:hAnsiTheme="majorHAnsi" w:cstheme="majorHAnsi"/>
                <w:b/>
                <w:sz w:val="24"/>
                <w:szCs w:val="24"/>
                <w:highlight w:val="green"/>
              </w:rPr>
            </w:pPr>
            <w:r w:rsidRPr="00C43958">
              <w:rPr>
                <w:rFonts w:asciiTheme="majorHAnsi" w:hAnsiTheme="majorHAnsi" w:cstheme="majorHAnsi"/>
                <w:b/>
                <w:sz w:val="24"/>
                <w:szCs w:val="24"/>
                <w:highlight w:val="green"/>
              </w:rPr>
              <w:t>Trusler</w:t>
            </w:r>
          </w:p>
        </w:tc>
        <w:tc>
          <w:tcPr>
            <w:tcW w:w="2163" w:type="dxa"/>
          </w:tcPr>
          <w:p w14:paraId="0BD756CA" w14:textId="77777777" w:rsidR="00ED51F3" w:rsidRPr="00C43958" w:rsidRDefault="00ED51F3" w:rsidP="00162340">
            <w:pPr>
              <w:pStyle w:val="Georgia11spacing10after"/>
              <w:rPr>
                <w:rFonts w:asciiTheme="majorHAnsi" w:hAnsiTheme="majorHAnsi" w:cstheme="majorHAnsi"/>
                <w:b/>
                <w:sz w:val="24"/>
                <w:szCs w:val="24"/>
                <w:highlight w:val="green"/>
              </w:rPr>
            </w:pPr>
            <w:r w:rsidRPr="00C43958">
              <w:rPr>
                <w:rFonts w:asciiTheme="majorHAnsi" w:hAnsiTheme="majorHAnsi" w:cstheme="majorHAnsi"/>
                <w:b/>
                <w:sz w:val="24"/>
                <w:szCs w:val="24"/>
                <w:highlight w:val="green"/>
              </w:rPr>
              <w:t>Sannsynlighet</w:t>
            </w:r>
          </w:p>
        </w:tc>
      </w:tr>
      <w:tr w:rsidR="00BF78BB" w:rsidRPr="00C43958" w14:paraId="6B832AAD" w14:textId="77777777" w:rsidTr="00637E52">
        <w:tc>
          <w:tcPr>
            <w:tcW w:w="1880" w:type="dxa"/>
          </w:tcPr>
          <w:p w14:paraId="371946FE" w14:textId="628ACE3D" w:rsidR="00ED51F3" w:rsidRPr="00C43958" w:rsidRDefault="00637E52" w:rsidP="00162340">
            <w:pPr>
              <w:pStyle w:val="Georgia11spacing10after"/>
              <w:rPr>
                <w:rFonts w:asciiTheme="majorHAnsi" w:hAnsiTheme="majorHAnsi" w:cstheme="majorHAnsi"/>
                <w:sz w:val="24"/>
                <w:szCs w:val="24"/>
                <w:highlight w:val="green"/>
              </w:rPr>
            </w:pPr>
            <w:r w:rsidRPr="00C43958">
              <w:rPr>
                <w:rFonts w:asciiTheme="majorHAnsi" w:hAnsiTheme="majorHAnsi" w:cstheme="majorHAnsi"/>
                <w:color w:val="444444"/>
                <w:sz w:val="24"/>
                <w:szCs w:val="24"/>
                <w:highlight w:val="green"/>
              </w:rPr>
              <w:t>Manglende reell medbestemmelse – innsyn og endring av journal.</w:t>
            </w:r>
            <w:r w:rsidRPr="00C43958">
              <w:rPr>
                <w:rFonts w:asciiTheme="majorHAnsi" w:hAnsiTheme="majorHAnsi" w:cstheme="majorHAnsi"/>
                <w:sz w:val="24"/>
                <w:szCs w:val="24"/>
                <w:highlight w:val="green"/>
              </w:rPr>
              <w:t xml:space="preserve"> </w:t>
            </w:r>
          </w:p>
        </w:tc>
        <w:tc>
          <w:tcPr>
            <w:tcW w:w="1873" w:type="dxa"/>
          </w:tcPr>
          <w:p w14:paraId="5FC55DA8" w14:textId="78C91D8A" w:rsidR="00ED51F3" w:rsidRPr="00C43958" w:rsidRDefault="008A4692" w:rsidP="008A4692">
            <w:pPr>
              <w:pStyle w:val="Georgia11spacing10after"/>
              <w:rPr>
                <w:rFonts w:asciiTheme="majorHAnsi" w:hAnsiTheme="majorHAnsi" w:cstheme="majorHAnsi"/>
                <w:sz w:val="24"/>
                <w:szCs w:val="24"/>
                <w:highlight w:val="green"/>
              </w:rPr>
            </w:pPr>
            <w:r>
              <w:rPr>
                <w:rFonts w:asciiTheme="majorHAnsi" w:hAnsiTheme="majorHAnsi" w:cstheme="majorHAnsi"/>
                <w:color w:val="444444"/>
                <w:sz w:val="24"/>
                <w:szCs w:val="24"/>
                <w:highlight w:val="green"/>
              </w:rPr>
              <w:t>Klient</w:t>
            </w:r>
            <w:r w:rsidR="00637E52" w:rsidRPr="00C43958">
              <w:rPr>
                <w:rFonts w:asciiTheme="majorHAnsi" w:hAnsiTheme="majorHAnsi" w:cstheme="majorHAnsi"/>
                <w:color w:val="444444"/>
                <w:sz w:val="24"/>
                <w:szCs w:val="24"/>
                <w:highlight w:val="green"/>
              </w:rPr>
              <w:t>e</w:t>
            </w:r>
            <w:r>
              <w:rPr>
                <w:rFonts w:asciiTheme="majorHAnsi" w:hAnsiTheme="majorHAnsi" w:cstheme="majorHAnsi"/>
                <w:color w:val="444444"/>
                <w:sz w:val="24"/>
                <w:szCs w:val="24"/>
                <w:highlight w:val="green"/>
              </w:rPr>
              <w:t>r</w:t>
            </w:r>
            <w:r w:rsidR="00637E52" w:rsidRPr="00C43958">
              <w:rPr>
                <w:rFonts w:asciiTheme="majorHAnsi" w:hAnsiTheme="majorHAnsi" w:cstheme="majorHAnsi"/>
                <w:color w:val="444444"/>
                <w:sz w:val="24"/>
                <w:szCs w:val="24"/>
                <w:highlight w:val="green"/>
              </w:rPr>
              <w:t xml:space="preserve"> skal ha fullstendig og enkel mulighet til innsyn i sin journal, og andre lagrede opplysninger. </w:t>
            </w:r>
            <w:r>
              <w:rPr>
                <w:rFonts w:asciiTheme="majorHAnsi" w:hAnsiTheme="majorHAnsi" w:cstheme="majorHAnsi"/>
                <w:color w:val="444444"/>
                <w:sz w:val="24"/>
                <w:szCs w:val="24"/>
                <w:highlight w:val="green"/>
              </w:rPr>
              <w:t>Klienter</w:t>
            </w:r>
            <w:r w:rsidR="00637E52" w:rsidRPr="00C43958">
              <w:rPr>
                <w:rFonts w:asciiTheme="majorHAnsi" w:hAnsiTheme="majorHAnsi" w:cstheme="majorHAnsi"/>
                <w:color w:val="444444"/>
                <w:sz w:val="24"/>
                <w:szCs w:val="24"/>
                <w:highlight w:val="green"/>
              </w:rPr>
              <w:t xml:space="preserve"> har rettigheter til å kreve endring, tillegg og sletting </w:t>
            </w:r>
            <w:r w:rsidR="00637E52" w:rsidRPr="00C43958">
              <w:rPr>
                <w:rFonts w:asciiTheme="majorHAnsi" w:hAnsiTheme="majorHAnsi" w:cstheme="majorHAnsi"/>
                <w:color w:val="444444"/>
                <w:sz w:val="24"/>
                <w:szCs w:val="24"/>
                <w:highlight w:val="green"/>
              </w:rPr>
              <w:lastRenderedPageBreak/>
              <w:t xml:space="preserve">av sine opplysninger. Konsekvensen hvis dette ikke overholdes er at klinikken begår lovbrudd, at det er feilaktig informasjon i systemet, og at </w:t>
            </w:r>
            <w:r>
              <w:rPr>
                <w:rFonts w:asciiTheme="majorHAnsi" w:hAnsiTheme="majorHAnsi" w:cstheme="majorHAnsi"/>
                <w:color w:val="444444"/>
                <w:sz w:val="24"/>
                <w:szCs w:val="24"/>
                <w:highlight w:val="green"/>
              </w:rPr>
              <w:t>klienten</w:t>
            </w:r>
            <w:r w:rsidRPr="00C43958">
              <w:rPr>
                <w:rFonts w:asciiTheme="majorHAnsi" w:hAnsiTheme="majorHAnsi" w:cstheme="majorHAnsi"/>
                <w:color w:val="444444"/>
                <w:sz w:val="24"/>
                <w:szCs w:val="24"/>
                <w:highlight w:val="green"/>
              </w:rPr>
              <w:t xml:space="preserve"> </w:t>
            </w:r>
            <w:r w:rsidR="00637E52" w:rsidRPr="00C43958">
              <w:rPr>
                <w:rFonts w:asciiTheme="majorHAnsi" w:hAnsiTheme="majorHAnsi" w:cstheme="majorHAnsi"/>
                <w:color w:val="444444"/>
                <w:sz w:val="24"/>
                <w:szCs w:val="24"/>
                <w:highlight w:val="green"/>
              </w:rPr>
              <w:t>føler seg krenket.</w:t>
            </w:r>
          </w:p>
        </w:tc>
        <w:tc>
          <w:tcPr>
            <w:tcW w:w="1714" w:type="dxa"/>
          </w:tcPr>
          <w:p w14:paraId="31A6D8A3" w14:textId="2FD9C189" w:rsidR="00ED51F3" w:rsidRPr="00C43958" w:rsidRDefault="00637E52" w:rsidP="00162340">
            <w:pPr>
              <w:pStyle w:val="Georgia11spacing10after"/>
              <w:rPr>
                <w:rFonts w:asciiTheme="majorHAnsi" w:hAnsiTheme="majorHAnsi" w:cstheme="majorHAnsi"/>
                <w:sz w:val="24"/>
                <w:szCs w:val="24"/>
                <w:highlight w:val="green"/>
              </w:rPr>
            </w:pPr>
            <w:r w:rsidRPr="00C43958">
              <w:rPr>
                <w:rFonts w:asciiTheme="majorHAnsi" w:hAnsiTheme="majorHAnsi" w:cstheme="majorHAnsi"/>
                <w:color w:val="444444"/>
                <w:sz w:val="24"/>
                <w:szCs w:val="24"/>
                <w:highlight w:val="green"/>
              </w:rPr>
              <w:lastRenderedPageBreak/>
              <w:t>Høy</w:t>
            </w:r>
          </w:p>
        </w:tc>
        <w:tc>
          <w:tcPr>
            <w:tcW w:w="1998" w:type="dxa"/>
          </w:tcPr>
          <w:p w14:paraId="68D1C08D" w14:textId="567F323D" w:rsidR="00ED51F3" w:rsidRPr="00C43958" w:rsidRDefault="00637E52" w:rsidP="008A4692">
            <w:pPr>
              <w:pStyle w:val="Georgia11spacing10after"/>
              <w:rPr>
                <w:rFonts w:asciiTheme="majorHAnsi" w:hAnsiTheme="majorHAnsi" w:cstheme="majorHAnsi"/>
                <w:sz w:val="24"/>
                <w:szCs w:val="24"/>
                <w:highlight w:val="green"/>
              </w:rPr>
            </w:pPr>
            <w:r w:rsidRPr="00C43958">
              <w:rPr>
                <w:rFonts w:asciiTheme="majorHAnsi" w:hAnsiTheme="majorHAnsi" w:cstheme="majorHAnsi"/>
                <w:color w:val="444444"/>
                <w:sz w:val="24"/>
                <w:szCs w:val="24"/>
                <w:highlight w:val="green"/>
              </w:rPr>
              <w:t xml:space="preserve">At </w:t>
            </w:r>
            <w:r w:rsidR="008A4692">
              <w:rPr>
                <w:rFonts w:asciiTheme="majorHAnsi" w:hAnsiTheme="majorHAnsi" w:cstheme="majorHAnsi"/>
                <w:color w:val="444444"/>
                <w:sz w:val="24"/>
                <w:szCs w:val="24"/>
                <w:highlight w:val="green"/>
              </w:rPr>
              <w:t>klienten</w:t>
            </w:r>
            <w:r w:rsidR="008A4692" w:rsidRPr="00C43958">
              <w:rPr>
                <w:rFonts w:asciiTheme="majorHAnsi" w:hAnsiTheme="majorHAnsi" w:cstheme="majorHAnsi"/>
                <w:color w:val="444444"/>
                <w:sz w:val="24"/>
                <w:szCs w:val="24"/>
                <w:highlight w:val="green"/>
              </w:rPr>
              <w:t xml:space="preserve"> </w:t>
            </w:r>
            <w:r w:rsidRPr="00C43958">
              <w:rPr>
                <w:rFonts w:asciiTheme="majorHAnsi" w:hAnsiTheme="majorHAnsi" w:cstheme="majorHAnsi"/>
                <w:color w:val="444444"/>
                <w:sz w:val="24"/>
                <w:szCs w:val="24"/>
                <w:highlight w:val="green"/>
              </w:rPr>
              <w:t xml:space="preserve">ikke får korrekt informasjon ang. sine rettigheter, herunder at klinikkens web-sider </w:t>
            </w:r>
            <w:r w:rsidR="00F73844">
              <w:rPr>
                <w:rFonts w:asciiTheme="majorHAnsi" w:hAnsiTheme="majorHAnsi" w:cstheme="majorHAnsi"/>
                <w:color w:val="444444"/>
                <w:sz w:val="24"/>
                <w:szCs w:val="24"/>
                <w:highlight w:val="green"/>
              </w:rPr>
              <w:t xml:space="preserve">og/eller samtykkeskjema </w:t>
            </w:r>
            <w:r w:rsidRPr="00C43958">
              <w:rPr>
                <w:rFonts w:asciiTheme="majorHAnsi" w:hAnsiTheme="majorHAnsi" w:cstheme="majorHAnsi"/>
                <w:color w:val="444444"/>
                <w:sz w:val="24"/>
                <w:szCs w:val="24"/>
                <w:highlight w:val="green"/>
              </w:rPr>
              <w:t xml:space="preserve">ikke er tydelige nok, eller at klinikkens </w:t>
            </w:r>
            <w:r w:rsidRPr="00C43958">
              <w:rPr>
                <w:rFonts w:asciiTheme="majorHAnsi" w:hAnsiTheme="majorHAnsi" w:cstheme="majorHAnsi"/>
                <w:color w:val="444444"/>
                <w:sz w:val="24"/>
                <w:szCs w:val="24"/>
                <w:highlight w:val="green"/>
              </w:rPr>
              <w:lastRenderedPageBreak/>
              <w:t>medarbeidere ikke er informert om forholdene eller er utydelige i sin kommu</w:t>
            </w:r>
            <w:r w:rsidR="00856E6C" w:rsidRPr="00C43958">
              <w:rPr>
                <w:rFonts w:asciiTheme="majorHAnsi" w:hAnsiTheme="majorHAnsi" w:cstheme="majorHAnsi"/>
                <w:color w:val="444444"/>
                <w:sz w:val="24"/>
                <w:szCs w:val="24"/>
                <w:highlight w:val="green"/>
              </w:rPr>
              <w:t>nikasjon. I tillegg er det vikti</w:t>
            </w:r>
            <w:r w:rsidRPr="00C43958">
              <w:rPr>
                <w:rFonts w:asciiTheme="majorHAnsi" w:hAnsiTheme="majorHAnsi" w:cstheme="majorHAnsi"/>
                <w:color w:val="444444"/>
                <w:sz w:val="24"/>
                <w:szCs w:val="24"/>
                <w:highlight w:val="green"/>
              </w:rPr>
              <w:t>g å legge til rette for enkel tilgang og endring av jo</w:t>
            </w:r>
            <w:r w:rsidR="00856E6C" w:rsidRPr="00C43958">
              <w:rPr>
                <w:rFonts w:asciiTheme="majorHAnsi" w:hAnsiTheme="majorHAnsi" w:cstheme="majorHAnsi"/>
                <w:color w:val="444444"/>
                <w:sz w:val="24"/>
                <w:szCs w:val="24"/>
                <w:highlight w:val="green"/>
              </w:rPr>
              <w:t>u</w:t>
            </w:r>
            <w:r w:rsidRPr="00C43958">
              <w:rPr>
                <w:rFonts w:asciiTheme="majorHAnsi" w:hAnsiTheme="majorHAnsi" w:cstheme="majorHAnsi"/>
                <w:color w:val="444444"/>
                <w:sz w:val="24"/>
                <w:szCs w:val="24"/>
                <w:highlight w:val="green"/>
              </w:rPr>
              <w:t>rnaler.</w:t>
            </w:r>
          </w:p>
        </w:tc>
        <w:tc>
          <w:tcPr>
            <w:tcW w:w="2163" w:type="dxa"/>
          </w:tcPr>
          <w:p w14:paraId="51D4CB2C" w14:textId="7EE419E3" w:rsidR="00ED51F3" w:rsidRPr="00C43958" w:rsidRDefault="00637E52" w:rsidP="00162340">
            <w:pPr>
              <w:pStyle w:val="Georgia11spacing10after"/>
              <w:rPr>
                <w:rFonts w:asciiTheme="majorHAnsi" w:hAnsiTheme="majorHAnsi" w:cstheme="majorHAnsi"/>
                <w:sz w:val="24"/>
                <w:szCs w:val="24"/>
                <w:highlight w:val="green"/>
              </w:rPr>
            </w:pPr>
            <w:r w:rsidRPr="00C43958">
              <w:rPr>
                <w:rFonts w:asciiTheme="majorHAnsi" w:hAnsiTheme="majorHAnsi" w:cstheme="majorHAnsi"/>
                <w:color w:val="444444"/>
                <w:sz w:val="24"/>
                <w:szCs w:val="24"/>
                <w:highlight w:val="green"/>
              </w:rPr>
              <w:lastRenderedPageBreak/>
              <w:t xml:space="preserve">Lav. Informasjon om rettigheter blir gitt på nettsider, og til alle klinikkmedarbeidere ved oppstart. Klinikkens journalsystem er også enkelt å bruke, og det er enkelt å endre tidligere </w:t>
            </w:r>
            <w:r w:rsidRPr="00C43958">
              <w:rPr>
                <w:rFonts w:asciiTheme="majorHAnsi" w:hAnsiTheme="majorHAnsi" w:cstheme="majorHAnsi"/>
                <w:color w:val="444444"/>
                <w:sz w:val="24"/>
                <w:szCs w:val="24"/>
                <w:highlight w:val="green"/>
              </w:rPr>
              <w:lastRenderedPageBreak/>
              <w:t>oppføringer, inkludert sletting.</w:t>
            </w:r>
          </w:p>
        </w:tc>
      </w:tr>
      <w:tr w:rsidR="00BF78BB" w:rsidRPr="00C43958" w14:paraId="52F6B43B" w14:textId="77777777" w:rsidTr="00637E52">
        <w:tc>
          <w:tcPr>
            <w:tcW w:w="1880" w:type="dxa"/>
          </w:tcPr>
          <w:p w14:paraId="54C0BE82" w14:textId="396BC84A" w:rsidR="00ED51F3" w:rsidRPr="00C43958" w:rsidRDefault="00637E52" w:rsidP="00162340">
            <w:pPr>
              <w:pStyle w:val="Georgia11spacing10after"/>
              <w:rPr>
                <w:rFonts w:asciiTheme="majorHAnsi" w:hAnsiTheme="majorHAnsi" w:cstheme="majorHAnsi"/>
                <w:sz w:val="24"/>
                <w:szCs w:val="24"/>
                <w:highlight w:val="green"/>
              </w:rPr>
            </w:pPr>
            <w:r w:rsidRPr="00C43958">
              <w:rPr>
                <w:rFonts w:asciiTheme="majorHAnsi" w:hAnsiTheme="majorHAnsi" w:cstheme="majorHAnsi"/>
                <w:color w:val="444444"/>
                <w:sz w:val="24"/>
                <w:szCs w:val="24"/>
                <w:highlight w:val="green"/>
              </w:rPr>
              <w:lastRenderedPageBreak/>
              <w:t>Manglende reell åpenhet – innsyn i journal og journalsystemets tekniske drift.</w:t>
            </w:r>
            <w:r w:rsidRPr="00C43958">
              <w:rPr>
                <w:rFonts w:asciiTheme="majorHAnsi" w:hAnsiTheme="majorHAnsi" w:cstheme="majorHAnsi"/>
                <w:sz w:val="24"/>
                <w:szCs w:val="24"/>
                <w:highlight w:val="green"/>
              </w:rPr>
              <w:t xml:space="preserve"> </w:t>
            </w:r>
          </w:p>
        </w:tc>
        <w:tc>
          <w:tcPr>
            <w:tcW w:w="1873" w:type="dxa"/>
          </w:tcPr>
          <w:p w14:paraId="01595719" w14:textId="68B738C8" w:rsidR="00ED51F3" w:rsidRPr="00C43958" w:rsidRDefault="00637E52" w:rsidP="008A4692">
            <w:pPr>
              <w:pStyle w:val="Georgia11spacing10after"/>
              <w:rPr>
                <w:rFonts w:asciiTheme="majorHAnsi" w:hAnsiTheme="majorHAnsi" w:cstheme="majorHAnsi"/>
                <w:sz w:val="24"/>
                <w:szCs w:val="24"/>
                <w:highlight w:val="green"/>
              </w:rPr>
            </w:pPr>
            <w:r w:rsidRPr="00C43958">
              <w:rPr>
                <w:rFonts w:asciiTheme="majorHAnsi" w:hAnsiTheme="majorHAnsi" w:cstheme="majorHAnsi"/>
                <w:color w:val="444444"/>
                <w:sz w:val="24"/>
                <w:szCs w:val="24"/>
                <w:highlight w:val="green"/>
              </w:rPr>
              <w:t xml:space="preserve">Se punkt ang. medbestemmelse ovenfor. I tillegg kommer </w:t>
            </w:r>
            <w:r w:rsidR="008A4692">
              <w:rPr>
                <w:rFonts w:asciiTheme="majorHAnsi" w:hAnsiTheme="majorHAnsi" w:cstheme="majorHAnsi"/>
                <w:color w:val="444444"/>
                <w:sz w:val="24"/>
                <w:szCs w:val="24"/>
                <w:highlight w:val="green"/>
              </w:rPr>
              <w:t>klientenes</w:t>
            </w:r>
            <w:r w:rsidR="008A4692" w:rsidRPr="00C43958">
              <w:rPr>
                <w:rFonts w:asciiTheme="majorHAnsi" w:hAnsiTheme="majorHAnsi" w:cstheme="majorHAnsi"/>
                <w:color w:val="444444"/>
                <w:sz w:val="24"/>
                <w:szCs w:val="24"/>
                <w:highlight w:val="green"/>
              </w:rPr>
              <w:t xml:space="preserve"> </w:t>
            </w:r>
            <w:r w:rsidRPr="00C43958">
              <w:rPr>
                <w:rFonts w:asciiTheme="majorHAnsi" w:hAnsiTheme="majorHAnsi" w:cstheme="majorHAnsi"/>
                <w:color w:val="444444"/>
                <w:sz w:val="24"/>
                <w:szCs w:val="24"/>
                <w:highlight w:val="green"/>
              </w:rPr>
              <w:t>rettigheter til å vite hvordan journalsystemet opererer teknisk sett. Brudd på denne rettigheten kan medføre at klinikken begår lovbrudd.</w:t>
            </w:r>
          </w:p>
        </w:tc>
        <w:tc>
          <w:tcPr>
            <w:tcW w:w="1714" w:type="dxa"/>
          </w:tcPr>
          <w:p w14:paraId="5B6F13B3" w14:textId="3B11AD30" w:rsidR="00ED51F3" w:rsidRPr="00C43958" w:rsidRDefault="00637E52" w:rsidP="00162340">
            <w:pPr>
              <w:pStyle w:val="Georgia11spacing10after"/>
              <w:rPr>
                <w:rFonts w:asciiTheme="majorHAnsi" w:hAnsiTheme="majorHAnsi" w:cstheme="majorHAnsi"/>
                <w:sz w:val="24"/>
                <w:szCs w:val="24"/>
                <w:highlight w:val="green"/>
              </w:rPr>
            </w:pPr>
            <w:r w:rsidRPr="00C43958">
              <w:rPr>
                <w:rFonts w:asciiTheme="majorHAnsi" w:hAnsiTheme="majorHAnsi" w:cstheme="majorHAnsi"/>
                <w:color w:val="444444"/>
                <w:sz w:val="24"/>
                <w:szCs w:val="24"/>
                <w:highlight w:val="green"/>
              </w:rPr>
              <w:t>Høy</w:t>
            </w:r>
          </w:p>
        </w:tc>
        <w:tc>
          <w:tcPr>
            <w:tcW w:w="1998" w:type="dxa"/>
          </w:tcPr>
          <w:p w14:paraId="4F53AE04" w14:textId="580A3CB4" w:rsidR="00ED51F3" w:rsidRPr="00C43958" w:rsidRDefault="00637E52" w:rsidP="008A4692">
            <w:pPr>
              <w:pStyle w:val="Georgia11spacing10after"/>
              <w:rPr>
                <w:rFonts w:asciiTheme="majorHAnsi" w:hAnsiTheme="majorHAnsi" w:cstheme="majorHAnsi"/>
                <w:sz w:val="24"/>
                <w:szCs w:val="24"/>
                <w:highlight w:val="green"/>
              </w:rPr>
            </w:pPr>
            <w:r w:rsidRPr="00C43958">
              <w:rPr>
                <w:rFonts w:asciiTheme="majorHAnsi" w:hAnsiTheme="majorHAnsi" w:cstheme="majorHAnsi"/>
                <w:color w:val="444444"/>
                <w:sz w:val="24"/>
                <w:szCs w:val="24"/>
                <w:highlight w:val="green"/>
              </w:rPr>
              <w:t xml:space="preserve">Manglende informasjon på klinikkens nettsider, og på </w:t>
            </w:r>
            <w:r w:rsidR="008A4692">
              <w:rPr>
                <w:rFonts w:asciiTheme="majorHAnsi" w:hAnsiTheme="majorHAnsi" w:cstheme="majorHAnsi"/>
                <w:color w:val="444444"/>
                <w:sz w:val="24"/>
                <w:szCs w:val="24"/>
                <w:highlight w:val="green"/>
              </w:rPr>
              <w:t>klientenes</w:t>
            </w:r>
            <w:r w:rsidR="008A4692" w:rsidRPr="00C43958">
              <w:rPr>
                <w:rFonts w:asciiTheme="majorHAnsi" w:hAnsiTheme="majorHAnsi" w:cstheme="majorHAnsi"/>
                <w:color w:val="444444"/>
                <w:sz w:val="24"/>
                <w:szCs w:val="24"/>
                <w:highlight w:val="green"/>
              </w:rPr>
              <w:t xml:space="preserve"> </w:t>
            </w:r>
            <w:r w:rsidRPr="00C43958">
              <w:rPr>
                <w:rFonts w:asciiTheme="majorHAnsi" w:hAnsiTheme="majorHAnsi" w:cstheme="majorHAnsi"/>
                <w:color w:val="444444"/>
                <w:sz w:val="24"/>
                <w:szCs w:val="24"/>
                <w:highlight w:val="green"/>
              </w:rPr>
              <w:t>samtykkeskjema.</w:t>
            </w:r>
          </w:p>
        </w:tc>
        <w:tc>
          <w:tcPr>
            <w:tcW w:w="2163" w:type="dxa"/>
          </w:tcPr>
          <w:p w14:paraId="5847BBA6" w14:textId="1BC79C63" w:rsidR="00ED51F3" w:rsidRPr="00C43958" w:rsidRDefault="00637E52" w:rsidP="008A4692">
            <w:pPr>
              <w:pStyle w:val="Georgia11spacing10after"/>
              <w:rPr>
                <w:rFonts w:asciiTheme="majorHAnsi" w:hAnsiTheme="majorHAnsi" w:cstheme="majorHAnsi"/>
                <w:sz w:val="24"/>
                <w:szCs w:val="24"/>
                <w:highlight w:val="green"/>
              </w:rPr>
            </w:pPr>
            <w:r w:rsidRPr="00C43958">
              <w:rPr>
                <w:rFonts w:asciiTheme="majorHAnsi" w:hAnsiTheme="majorHAnsi" w:cstheme="majorHAnsi"/>
                <w:color w:val="444444"/>
                <w:sz w:val="24"/>
                <w:szCs w:val="24"/>
                <w:highlight w:val="green"/>
              </w:rPr>
              <w:t xml:space="preserve">Lav. Informasjon blir gitt på nettsidene og på </w:t>
            </w:r>
            <w:r w:rsidR="008A4692">
              <w:rPr>
                <w:rFonts w:asciiTheme="majorHAnsi" w:hAnsiTheme="majorHAnsi" w:cstheme="majorHAnsi"/>
                <w:color w:val="444444"/>
                <w:sz w:val="24"/>
                <w:szCs w:val="24"/>
                <w:highlight w:val="green"/>
              </w:rPr>
              <w:t>klientenes</w:t>
            </w:r>
            <w:r w:rsidR="008A4692" w:rsidRPr="00C43958">
              <w:rPr>
                <w:rFonts w:asciiTheme="majorHAnsi" w:hAnsiTheme="majorHAnsi" w:cstheme="majorHAnsi"/>
                <w:color w:val="444444"/>
                <w:sz w:val="24"/>
                <w:szCs w:val="24"/>
                <w:highlight w:val="green"/>
              </w:rPr>
              <w:t xml:space="preserve"> </w:t>
            </w:r>
            <w:r w:rsidRPr="00C43958">
              <w:rPr>
                <w:rFonts w:asciiTheme="majorHAnsi" w:hAnsiTheme="majorHAnsi" w:cstheme="majorHAnsi"/>
                <w:color w:val="444444"/>
                <w:sz w:val="24"/>
                <w:szCs w:val="24"/>
                <w:highlight w:val="green"/>
              </w:rPr>
              <w:t>samtykkeskjema.</w:t>
            </w:r>
          </w:p>
        </w:tc>
      </w:tr>
      <w:tr w:rsidR="00BF78BB" w:rsidRPr="00C43958" w14:paraId="2AEE7110" w14:textId="77777777" w:rsidTr="00637E52">
        <w:tc>
          <w:tcPr>
            <w:tcW w:w="1880" w:type="dxa"/>
          </w:tcPr>
          <w:p w14:paraId="5D6D2EF9" w14:textId="77777777" w:rsidR="00ED51F3" w:rsidRPr="00C43958" w:rsidRDefault="00ED51F3" w:rsidP="00ED51F3">
            <w:pPr>
              <w:pStyle w:val="Georgia11spacing10after"/>
              <w:ind w:left="360"/>
              <w:rPr>
                <w:rFonts w:asciiTheme="majorHAnsi" w:hAnsiTheme="majorHAnsi" w:cstheme="majorHAnsi"/>
                <w:sz w:val="24"/>
                <w:szCs w:val="24"/>
                <w:highlight w:val="green"/>
              </w:rPr>
            </w:pPr>
            <w:r w:rsidRPr="00C43958">
              <w:rPr>
                <w:rFonts w:asciiTheme="majorHAnsi" w:hAnsiTheme="majorHAnsi" w:cstheme="majorHAnsi"/>
                <w:sz w:val="24"/>
                <w:szCs w:val="24"/>
                <w:highlight w:val="green"/>
              </w:rPr>
              <w:t>Manglende forutsigbarhet</w:t>
            </w:r>
          </w:p>
          <w:p w14:paraId="40AFE3BE" w14:textId="77777777" w:rsidR="00ED51F3" w:rsidRPr="00C43958" w:rsidRDefault="00ED51F3" w:rsidP="00162340">
            <w:pPr>
              <w:pStyle w:val="Georgia11spacing10after"/>
              <w:rPr>
                <w:rFonts w:asciiTheme="majorHAnsi" w:hAnsiTheme="majorHAnsi" w:cstheme="majorHAnsi"/>
                <w:sz w:val="24"/>
                <w:szCs w:val="24"/>
                <w:highlight w:val="green"/>
              </w:rPr>
            </w:pPr>
          </w:p>
        </w:tc>
        <w:tc>
          <w:tcPr>
            <w:tcW w:w="1873" w:type="dxa"/>
          </w:tcPr>
          <w:p w14:paraId="36C0CF55" w14:textId="07D78442" w:rsidR="00ED51F3" w:rsidRPr="00C43958" w:rsidRDefault="00637E52" w:rsidP="00162340">
            <w:pPr>
              <w:pStyle w:val="Georgia11spacing10after"/>
              <w:rPr>
                <w:rFonts w:asciiTheme="majorHAnsi" w:hAnsiTheme="majorHAnsi" w:cstheme="majorHAnsi"/>
                <w:sz w:val="24"/>
                <w:szCs w:val="24"/>
                <w:highlight w:val="green"/>
              </w:rPr>
            </w:pPr>
            <w:r w:rsidRPr="00C43958">
              <w:rPr>
                <w:rFonts w:asciiTheme="majorHAnsi" w:hAnsiTheme="majorHAnsi" w:cstheme="majorHAnsi"/>
                <w:color w:val="444444"/>
                <w:sz w:val="24"/>
                <w:szCs w:val="24"/>
                <w:highlight w:val="green"/>
              </w:rPr>
              <w:t xml:space="preserve">Brukerne skal ha gode og tydelige muligheter til å melde fra om sine behov, som inkluderer klager, spørsmål, avtaler, avmelding, og interesse-påmelding. Konsekvens av manglende systemer for dette kan være at </w:t>
            </w:r>
            <w:r w:rsidRPr="00C43958">
              <w:rPr>
                <w:rFonts w:asciiTheme="majorHAnsi" w:hAnsiTheme="majorHAnsi" w:cstheme="majorHAnsi"/>
                <w:color w:val="444444"/>
                <w:sz w:val="24"/>
                <w:szCs w:val="24"/>
                <w:highlight w:val="green"/>
              </w:rPr>
              <w:lastRenderedPageBreak/>
              <w:t>klinikken begår lovbrudd.</w:t>
            </w:r>
          </w:p>
        </w:tc>
        <w:tc>
          <w:tcPr>
            <w:tcW w:w="1714" w:type="dxa"/>
          </w:tcPr>
          <w:p w14:paraId="1DDECB85" w14:textId="19A2F2FA" w:rsidR="00ED51F3" w:rsidRPr="00C43958" w:rsidRDefault="00637E52" w:rsidP="00162340">
            <w:pPr>
              <w:pStyle w:val="Georgia11spacing10after"/>
              <w:rPr>
                <w:rFonts w:asciiTheme="majorHAnsi" w:hAnsiTheme="majorHAnsi" w:cstheme="majorHAnsi"/>
                <w:sz w:val="24"/>
                <w:szCs w:val="24"/>
                <w:highlight w:val="green"/>
              </w:rPr>
            </w:pPr>
            <w:r w:rsidRPr="00C43958">
              <w:rPr>
                <w:rFonts w:asciiTheme="majorHAnsi" w:hAnsiTheme="majorHAnsi" w:cstheme="majorHAnsi"/>
                <w:color w:val="444444"/>
                <w:sz w:val="24"/>
                <w:szCs w:val="24"/>
                <w:highlight w:val="green"/>
              </w:rPr>
              <w:lastRenderedPageBreak/>
              <w:t>Høy</w:t>
            </w:r>
          </w:p>
        </w:tc>
        <w:tc>
          <w:tcPr>
            <w:tcW w:w="1998" w:type="dxa"/>
          </w:tcPr>
          <w:p w14:paraId="0732666A" w14:textId="53C73105" w:rsidR="00ED51F3" w:rsidRPr="00C43958" w:rsidRDefault="00637E52" w:rsidP="008A4692">
            <w:pPr>
              <w:pStyle w:val="Georgia11spacing10after"/>
              <w:rPr>
                <w:rFonts w:asciiTheme="majorHAnsi" w:hAnsiTheme="majorHAnsi" w:cstheme="majorHAnsi"/>
                <w:sz w:val="24"/>
                <w:szCs w:val="24"/>
                <w:highlight w:val="green"/>
              </w:rPr>
            </w:pPr>
            <w:r w:rsidRPr="00C43958">
              <w:rPr>
                <w:rFonts w:asciiTheme="majorHAnsi" w:hAnsiTheme="majorHAnsi" w:cstheme="majorHAnsi"/>
                <w:color w:val="444444"/>
                <w:sz w:val="24"/>
                <w:szCs w:val="24"/>
                <w:highlight w:val="green"/>
              </w:rPr>
              <w:t xml:space="preserve">Manglende informasjon på klinikkens nettsider, og på </w:t>
            </w:r>
            <w:r w:rsidR="008A4692">
              <w:rPr>
                <w:rFonts w:asciiTheme="majorHAnsi" w:hAnsiTheme="majorHAnsi" w:cstheme="majorHAnsi"/>
                <w:color w:val="444444"/>
                <w:sz w:val="24"/>
                <w:szCs w:val="24"/>
                <w:highlight w:val="green"/>
              </w:rPr>
              <w:t>klientenes</w:t>
            </w:r>
            <w:r w:rsidR="008A4692" w:rsidRPr="00C43958">
              <w:rPr>
                <w:rFonts w:asciiTheme="majorHAnsi" w:hAnsiTheme="majorHAnsi" w:cstheme="majorHAnsi"/>
                <w:color w:val="444444"/>
                <w:sz w:val="24"/>
                <w:szCs w:val="24"/>
                <w:highlight w:val="green"/>
              </w:rPr>
              <w:t xml:space="preserve"> </w:t>
            </w:r>
            <w:r w:rsidRPr="00C43958">
              <w:rPr>
                <w:rFonts w:asciiTheme="majorHAnsi" w:hAnsiTheme="majorHAnsi" w:cstheme="majorHAnsi"/>
                <w:color w:val="444444"/>
                <w:sz w:val="24"/>
                <w:szCs w:val="24"/>
                <w:highlight w:val="green"/>
              </w:rPr>
              <w:t>samtykkeskjema.</w:t>
            </w:r>
          </w:p>
        </w:tc>
        <w:tc>
          <w:tcPr>
            <w:tcW w:w="2163" w:type="dxa"/>
          </w:tcPr>
          <w:p w14:paraId="338FB3B8" w14:textId="1BB0695B" w:rsidR="00ED51F3" w:rsidRPr="00C43958" w:rsidRDefault="00637E52" w:rsidP="008A4692">
            <w:pPr>
              <w:pStyle w:val="Georgia11spacing10after"/>
              <w:rPr>
                <w:rFonts w:asciiTheme="majorHAnsi" w:hAnsiTheme="majorHAnsi" w:cstheme="majorHAnsi"/>
                <w:sz w:val="24"/>
                <w:szCs w:val="24"/>
                <w:highlight w:val="green"/>
              </w:rPr>
            </w:pPr>
            <w:r w:rsidRPr="00C43958">
              <w:rPr>
                <w:rFonts w:asciiTheme="majorHAnsi" w:hAnsiTheme="majorHAnsi" w:cstheme="majorHAnsi"/>
                <w:color w:val="444444"/>
                <w:sz w:val="24"/>
                <w:szCs w:val="24"/>
                <w:highlight w:val="green"/>
              </w:rPr>
              <w:t xml:space="preserve">Lav. Informasjon blir gitt på nettsidene og på </w:t>
            </w:r>
            <w:r w:rsidR="008A4692">
              <w:rPr>
                <w:rFonts w:asciiTheme="majorHAnsi" w:hAnsiTheme="majorHAnsi" w:cstheme="majorHAnsi"/>
                <w:color w:val="444444"/>
                <w:sz w:val="24"/>
                <w:szCs w:val="24"/>
                <w:highlight w:val="green"/>
              </w:rPr>
              <w:t>klientenes</w:t>
            </w:r>
            <w:r w:rsidR="008A4692" w:rsidRPr="00C43958">
              <w:rPr>
                <w:rFonts w:asciiTheme="majorHAnsi" w:hAnsiTheme="majorHAnsi" w:cstheme="majorHAnsi"/>
                <w:color w:val="444444"/>
                <w:sz w:val="24"/>
                <w:szCs w:val="24"/>
                <w:highlight w:val="green"/>
              </w:rPr>
              <w:t xml:space="preserve"> </w:t>
            </w:r>
            <w:r w:rsidRPr="00C43958">
              <w:rPr>
                <w:rFonts w:asciiTheme="majorHAnsi" w:hAnsiTheme="majorHAnsi" w:cstheme="majorHAnsi"/>
                <w:color w:val="444444"/>
                <w:sz w:val="24"/>
                <w:szCs w:val="24"/>
                <w:highlight w:val="green"/>
              </w:rPr>
              <w:t>samtykkeskjema. Nettsiden har tydelige knapper og lenker der man kan sende inn klager, trekke seg, stille spørsmål, og lignende.</w:t>
            </w:r>
          </w:p>
        </w:tc>
      </w:tr>
      <w:tr w:rsidR="00BF78BB" w:rsidRPr="00C43958" w14:paraId="7A4E0370" w14:textId="77777777" w:rsidTr="00637E52">
        <w:tc>
          <w:tcPr>
            <w:tcW w:w="1880" w:type="dxa"/>
          </w:tcPr>
          <w:p w14:paraId="084114B1" w14:textId="59C6880C" w:rsidR="00ED51F3" w:rsidRPr="00C43958" w:rsidRDefault="00637E52" w:rsidP="008A4692">
            <w:pPr>
              <w:pStyle w:val="Georgia11spacing10after"/>
              <w:spacing w:after="0"/>
              <w:rPr>
                <w:rFonts w:asciiTheme="majorHAnsi" w:hAnsiTheme="majorHAnsi" w:cstheme="majorHAnsi"/>
                <w:sz w:val="24"/>
                <w:szCs w:val="24"/>
                <w:highlight w:val="green"/>
              </w:rPr>
            </w:pPr>
            <w:r w:rsidRPr="00C43958">
              <w:rPr>
                <w:rFonts w:asciiTheme="majorHAnsi" w:hAnsiTheme="majorHAnsi" w:cstheme="majorHAnsi"/>
                <w:color w:val="444444"/>
                <w:sz w:val="24"/>
                <w:szCs w:val="24"/>
                <w:highlight w:val="green"/>
              </w:rPr>
              <w:t xml:space="preserve">Risiko for </w:t>
            </w:r>
            <w:r w:rsidR="008A4692">
              <w:rPr>
                <w:rFonts w:asciiTheme="majorHAnsi" w:hAnsiTheme="majorHAnsi" w:cstheme="majorHAnsi"/>
                <w:color w:val="444444"/>
                <w:sz w:val="24"/>
                <w:szCs w:val="24"/>
                <w:highlight w:val="green"/>
              </w:rPr>
              <w:t>klientene</w:t>
            </w:r>
            <w:r w:rsidR="008A4692" w:rsidRPr="00C43958">
              <w:rPr>
                <w:rFonts w:asciiTheme="majorHAnsi" w:hAnsiTheme="majorHAnsi" w:cstheme="majorHAnsi"/>
                <w:color w:val="444444"/>
                <w:sz w:val="24"/>
                <w:szCs w:val="24"/>
                <w:highlight w:val="green"/>
              </w:rPr>
              <w:t xml:space="preserve"> </w:t>
            </w:r>
            <w:r w:rsidRPr="00C43958">
              <w:rPr>
                <w:rFonts w:asciiTheme="majorHAnsi" w:hAnsiTheme="majorHAnsi" w:cstheme="majorHAnsi"/>
                <w:color w:val="444444"/>
                <w:sz w:val="24"/>
                <w:szCs w:val="24"/>
                <w:highlight w:val="green"/>
              </w:rPr>
              <w:t>hvis opplysninger kommer på avveie</w:t>
            </w:r>
            <w:r w:rsidRPr="00C43958">
              <w:rPr>
                <w:rFonts w:asciiTheme="majorHAnsi" w:hAnsiTheme="majorHAnsi" w:cstheme="majorHAnsi"/>
                <w:sz w:val="24"/>
                <w:szCs w:val="24"/>
                <w:highlight w:val="green"/>
              </w:rPr>
              <w:t xml:space="preserve"> </w:t>
            </w:r>
          </w:p>
        </w:tc>
        <w:tc>
          <w:tcPr>
            <w:tcW w:w="1873" w:type="dxa"/>
          </w:tcPr>
          <w:p w14:paraId="43C386C5" w14:textId="305E12D8" w:rsidR="00ED51F3" w:rsidRPr="00C43958" w:rsidRDefault="00637E52" w:rsidP="008A4692">
            <w:pPr>
              <w:pStyle w:val="Georgia11spacing10after"/>
              <w:spacing w:after="0"/>
              <w:rPr>
                <w:rFonts w:asciiTheme="majorHAnsi" w:hAnsiTheme="majorHAnsi" w:cstheme="majorHAnsi"/>
                <w:sz w:val="24"/>
                <w:szCs w:val="24"/>
                <w:highlight w:val="green"/>
              </w:rPr>
            </w:pPr>
            <w:r w:rsidRPr="00C43958">
              <w:rPr>
                <w:rFonts w:asciiTheme="majorHAnsi" w:hAnsiTheme="majorHAnsi" w:cstheme="majorHAnsi"/>
                <w:color w:val="444444"/>
                <w:sz w:val="24"/>
                <w:szCs w:val="24"/>
                <w:highlight w:val="green"/>
              </w:rPr>
              <w:t xml:space="preserve">Kan medføre alvorlige konsekvenser for </w:t>
            </w:r>
            <w:r w:rsidR="008A4692">
              <w:rPr>
                <w:rFonts w:asciiTheme="majorHAnsi" w:hAnsiTheme="majorHAnsi" w:cstheme="majorHAnsi"/>
                <w:color w:val="444444"/>
                <w:sz w:val="24"/>
                <w:szCs w:val="24"/>
                <w:highlight w:val="green"/>
              </w:rPr>
              <w:t>klientene</w:t>
            </w:r>
            <w:r w:rsidRPr="00C43958">
              <w:rPr>
                <w:rFonts w:asciiTheme="majorHAnsi" w:hAnsiTheme="majorHAnsi" w:cstheme="majorHAnsi"/>
                <w:color w:val="444444"/>
                <w:sz w:val="24"/>
                <w:szCs w:val="24"/>
                <w:highlight w:val="green"/>
              </w:rPr>
              <w:t>, siden opplysningene vi samler inn kan være av høyst personlig karakter. Slike hendelser kan være lovbrudd.</w:t>
            </w:r>
          </w:p>
        </w:tc>
        <w:tc>
          <w:tcPr>
            <w:tcW w:w="1714" w:type="dxa"/>
          </w:tcPr>
          <w:p w14:paraId="3F15FD72" w14:textId="77777777" w:rsidR="00ED51F3" w:rsidRPr="00C43958" w:rsidRDefault="006D1127" w:rsidP="00DD6924">
            <w:pPr>
              <w:pStyle w:val="Georgia11spacing10after"/>
              <w:spacing w:after="0"/>
              <w:rPr>
                <w:rFonts w:asciiTheme="majorHAnsi" w:hAnsiTheme="majorHAnsi" w:cstheme="majorHAnsi"/>
                <w:sz w:val="24"/>
                <w:szCs w:val="24"/>
                <w:highlight w:val="green"/>
              </w:rPr>
            </w:pPr>
            <w:r w:rsidRPr="00C43958">
              <w:rPr>
                <w:rFonts w:asciiTheme="majorHAnsi" w:hAnsiTheme="majorHAnsi" w:cstheme="majorHAnsi"/>
                <w:sz w:val="24"/>
                <w:szCs w:val="24"/>
                <w:highlight w:val="green"/>
              </w:rPr>
              <w:t>Høy</w:t>
            </w:r>
          </w:p>
        </w:tc>
        <w:tc>
          <w:tcPr>
            <w:tcW w:w="1998" w:type="dxa"/>
          </w:tcPr>
          <w:p w14:paraId="64DACBB3" w14:textId="596E2371" w:rsidR="00637E52" w:rsidRPr="00C43958" w:rsidRDefault="00637E52" w:rsidP="00C43958">
            <w:pPr>
              <w:spacing w:after="0"/>
              <w:rPr>
                <w:rFonts w:asciiTheme="majorHAnsi" w:eastAsia="Times New Roman" w:hAnsiTheme="majorHAnsi" w:cstheme="majorHAnsi"/>
                <w:color w:val="444444"/>
                <w:sz w:val="24"/>
                <w:szCs w:val="24"/>
                <w:highlight w:val="green"/>
                <w:lang w:eastAsia="nb-NO"/>
              </w:rPr>
            </w:pPr>
            <w:r w:rsidRPr="00C43958">
              <w:rPr>
                <w:rFonts w:asciiTheme="majorHAnsi" w:eastAsia="Times New Roman" w:hAnsiTheme="majorHAnsi" w:cstheme="majorHAnsi"/>
                <w:color w:val="444444"/>
                <w:sz w:val="24"/>
                <w:szCs w:val="24"/>
                <w:highlight w:val="green"/>
                <w:lang w:eastAsia="nb-NO"/>
              </w:rPr>
              <w:t>a) Data-angr</w:t>
            </w:r>
            <w:r w:rsidR="00C43958">
              <w:rPr>
                <w:rFonts w:asciiTheme="majorHAnsi" w:eastAsia="Times New Roman" w:hAnsiTheme="majorHAnsi" w:cstheme="majorHAnsi"/>
                <w:color w:val="444444"/>
                <w:sz w:val="24"/>
                <w:szCs w:val="24"/>
                <w:highlight w:val="green"/>
                <w:lang w:eastAsia="nb-NO"/>
              </w:rPr>
              <w:t>ep (hacking) på journalsystemet.</w:t>
            </w:r>
          </w:p>
          <w:p w14:paraId="38C58C9C" w14:textId="77777777" w:rsidR="00637E52" w:rsidRPr="00C43958" w:rsidRDefault="00637E52" w:rsidP="00C43958">
            <w:pPr>
              <w:spacing w:after="0"/>
              <w:rPr>
                <w:rFonts w:asciiTheme="majorHAnsi" w:eastAsia="Times New Roman" w:hAnsiTheme="majorHAnsi" w:cstheme="majorHAnsi"/>
                <w:color w:val="444444"/>
                <w:sz w:val="24"/>
                <w:szCs w:val="24"/>
                <w:highlight w:val="green"/>
                <w:lang w:eastAsia="nb-NO"/>
              </w:rPr>
            </w:pPr>
            <w:r w:rsidRPr="00C43958">
              <w:rPr>
                <w:rFonts w:asciiTheme="majorHAnsi" w:eastAsia="Times New Roman" w:hAnsiTheme="majorHAnsi" w:cstheme="majorHAnsi"/>
                <w:color w:val="444444"/>
                <w:sz w:val="24"/>
                <w:szCs w:val="24"/>
                <w:highlight w:val="green"/>
                <w:lang w:eastAsia="nb-NO"/>
              </w:rPr>
              <w:t>b) Sensitive opplysninger nedføres utenfor journalsystemet.</w:t>
            </w:r>
          </w:p>
          <w:p w14:paraId="49A8DC00" w14:textId="2405C42F" w:rsidR="00ED51F3" w:rsidRPr="00C43958" w:rsidRDefault="00637E52" w:rsidP="008A4692">
            <w:pPr>
              <w:pStyle w:val="Georgia11spacing10after"/>
              <w:spacing w:after="0"/>
              <w:rPr>
                <w:rFonts w:asciiTheme="majorHAnsi" w:hAnsiTheme="majorHAnsi" w:cstheme="majorHAnsi"/>
                <w:sz w:val="24"/>
                <w:szCs w:val="24"/>
                <w:highlight w:val="green"/>
              </w:rPr>
            </w:pPr>
            <w:r w:rsidRPr="00C43958">
              <w:rPr>
                <w:rFonts w:asciiTheme="majorHAnsi" w:eastAsia="Times New Roman" w:hAnsiTheme="majorHAnsi" w:cstheme="majorHAnsi"/>
                <w:color w:val="444444"/>
                <w:sz w:val="24"/>
                <w:szCs w:val="24"/>
                <w:highlight w:val="green"/>
                <w:lang w:eastAsia="nb-NO"/>
              </w:rPr>
              <w:t xml:space="preserve">c) Svikt i tilgangskontrollen på </w:t>
            </w:r>
            <w:r w:rsidR="008A4692">
              <w:rPr>
                <w:rFonts w:asciiTheme="majorHAnsi" w:eastAsia="Times New Roman" w:hAnsiTheme="majorHAnsi" w:cstheme="majorHAnsi"/>
                <w:color w:val="444444"/>
                <w:sz w:val="24"/>
                <w:szCs w:val="24"/>
                <w:highlight w:val="green"/>
                <w:lang w:eastAsia="nb-NO"/>
              </w:rPr>
              <w:t>klientenes</w:t>
            </w:r>
            <w:r w:rsidR="008A4692" w:rsidRPr="00C43958">
              <w:rPr>
                <w:rFonts w:asciiTheme="majorHAnsi" w:eastAsia="Times New Roman" w:hAnsiTheme="majorHAnsi" w:cstheme="majorHAnsi"/>
                <w:color w:val="444444"/>
                <w:sz w:val="24"/>
                <w:szCs w:val="24"/>
                <w:highlight w:val="green"/>
                <w:lang w:eastAsia="nb-NO"/>
              </w:rPr>
              <w:t xml:space="preserve"> </w:t>
            </w:r>
            <w:r w:rsidRPr="00C43958">
              <w:rPr>
                <w:rFonts w:asciiTheme="majorHAnsi" w:eastAsia="Times New Roman" w:hAnsiTheme="majorHAnsi" w:cstheme="majorHAnsi"/>
                <w:color w:val="444444"/>
                <w:sz w:val="24"/>
                <w:szCs w:val="24"/>
                <w:highlight w:val="green"/>
                <w:lang w:eastAsia="nb-NO"/>
              </w:rPr>
              <w:t>opplysninger.</w:t>
            </w:r>
          </w:p>
        </w:tc>
        <w:tc>
          <w:tcPr>
            <w:tcW w:w="2163" w:type="dxa"/>
          </w:tcPr>
          <w:p w14:paraId="28EF6982" w14:textId="77777777" w:rsidR="00637E52" w:rsidRPr="00C43958" w:rsidRDefault="00637E52" w:rsidP="00C43958">
            <w:pPr>
              <w:spacing w:after="0"/>
              <w:rPr>
                <w:rFonts w:asciiTheme="majorHAnsi" w:eastAsia="Times New Roman" w:hAnsiTheme="majorHAnsi" w:cstheme="majorHAnsi"/>
                <w:color w:val="444444"/>
                <w:sz w:val="24"/>
                <w:szCs w:val="24"/>
                <w:highlight w:val="green"/>
                <w:lang w:eastAsia="nb-NO"/>
              </w:rPr>
            </w:pPr>
            <w:r w:rsidRPr="00C43958">
              <w:rPr>
                <w:rFonts w:asciiTheme="majorHAnsi" w:eastAsia="Times New Roman" w:hAnsiTheme="majorHAnsi" w:cstheme="majorHAnsi"/>
                <w:color w:val="444444"/>
                <w:sz w:val="24"/>
                <w:szCs w:val="24"/>
                <w:highlight w:val="green"/>
                <w:lang w:eastAsia="nb-NO"/>
              </w:rPr>
              <w:t>a) Lav. Klinikken bruker TSD til lagring og behandling av journal og andre opplysninger. TSD er spesifikt opprettet for å kunne håndtere lagring av sensitive opplysninger.</w:t>
            </w:r>
          </w:p>
          <w:p w14:paraId="03AF5CB3" w14:textId="0C43FF24" w:rsidR="00637E52" w:rsidRPr="00C43958" w:rsidRDefault="00637E52" w:rsidP="00C43958">
            <w:pPr>
              <w:spacing w:before="150" w:after="0"/>
              <w:rPr>
                <w:rFonts w:asciiTheme="majorHAnsi" w:eastAsia="Times New Roman" w:hAnsiTheme="majorHAnsi" w:cstheme="majorHAnsi"/>
                <w:color w:val="444444"/>
                <w:sz w:val="24"/>
                <w:szCs w:val="24"/>
                <w:highlight w:val="green"/>
                <w:lang w:eastAsia="nb-NO"/>
              </w:rPr>
            </w:pPr>
            <w:r w:rsidRPr="00C43958">
              <w:rPr>
                <w:rFonts w:asciiTheme="majorHAnsi" w:eastAsia="Times New Roman" w:hAnsiTheme="majorHAnsi" w:cstheme="majorHAnsi"/>
                <w:color w:val="444444"/>
                <w:sz w:val="24"/>
                <w:szCs w:val="24"/>
                <w:highlight w:val="green"/>
                <w:lang w:eastAsia="nb-NO"/>
              </w:rPr>
              <w:t xml:space="preserve">b) </w:t>
            </w:r>
            <w:r w:rsidR="007D6604">
              <w:rPr>
                <w:rFonts w:asciiTheme="majorHAnsi" w:eastAsia="Times New Roman" w:hAnsiTheme="majorHAnsi" w:cstheme="majorHAnsi"/>
                <w:color w:val="444444"/>
                <w:sz w:val="24"/>
                <w:szCs w:val="24"/>
                <w:highlight w:val="green"/>
                <w:lang w:eastAsia="nb-NO"/>
              </w:rPr>
              <w:t>Lav</w:t>
            </w:r>
            <w:r w:rsidRPr="00C43958">
              <w:rPr>
                <w:rFonts w:asciiTheme="majorHAnsi" w:eastAsia="Times New Roman" w:hAnsiTheme="majorHAnsi" w:cstheme="majorHAnsi"/>
                <w:color w:val="444444"/>
                <w:sz w:val="24"/>
                <w:szCs w:val="24"/>
                <w:highlight w:val="green"/>
                <w:lang w:eastAsia="nb-NO"/>
              </w:rPr>
              <w:t xml:space="preserve">. Følgende tiltak gjennomføres for å redusere risiko: 1) Alle opplysninger skal i utgangspunktet føres direkte inn i TSD, uten mellomledd. Dvs. at klinikkens medarbeidere må være innlogget i TSD for enhver nedføring av sensitive opplysninger. </w:t>
            </w:r>
            <w:r w:rsidR="007D6604">
              <w:rPr>
                <w:rFonts w:asciiTheme="majorHAnsi" w:eastAsia="Times New Roman" w:hAnsiTheme="majorHAnsi" w:cstheme="majorHAnsi"/>
                <w:color w:val="444444"/>
                <w:sz w:val="24"/>
                <w:szCs w:val="24"/>
                <w:highlight w:val="green"/>
                <w:lang w:eastAsia="nb-NO"/>
              </w:rPr>
              <w:t xml:space="preserve">Ved bruk av papir for arbeidsnotater og </w:t>
            </w:r>
            <w:r w:rsidR="002B45ED">
              <w:rPr>
                <w:rFonts w:asciiTheme="majorHAnsi" w:eastAsia="Times New Roman" w:hAnsiTheme="majorHAnsi" w:cstheme="majorHAnsi"/>
                <w:color w:val="444444"/>
                <w:sz w:val="24"/>
                <w:szCs w:val="24"/>
                <w:highlight w:val="green"/>
                <w:lang w:eastAsia="nb-NO"/>
              </w:rPr>
              <w:t xml:space="preserve">test-resultater skal dette i utgangspunktet være avidentifisert og lagres kun i låsbare arkivskap i klinikkens lokaler. </w:t>
            </w:r>
            <w:r w:rsidRPr="00C43958">
              <w:rPr>
                <w:rFonts w:asciiTheme="majorHAnsi" w:eastAsia="Times New Roman" w:hAnsiTheme="majorHAnsi" w:cstheme="majorHAnsi"/>
                <w:color w:val="444444"/>
                <w:sz w:val="24"/>
                <w:szCs w:val="24"/>
                <w:highlight w:val="green"/>
                <w:lang w:eastAsia="nb-NO"/>
              </w:rPr>
              <w:t xml:space="preserve">2) Lyd og video-opptak må nødvendigvis gjennomføres med </w:t>
            </w:r>
            <w:r w:rsidRPr="00C43958">
              <w:rPr>
                <w:rFonts w:asciiTheme="majorHAnsi" w:eastAsia="Times New Roman" w:hAnsiTheme="majorHAnsi" w:cstheme="majorHAnsi"/>
                <w:color w:val="444444"/>
                <w:sz w:val="24"/>
                <w:szCs w:val="24"/>
                <w:highlight w:val="green"/>
                <w:lang w:eastAsia="nb-NO"/>
              </w:rPr>
              <w:lastRenderedPageBreak/>
              <w:t>mellomlagring av data utenfor TSD. Klinikken har klare rutiner for håndtering av dette, blant annet dedikert utstyr i egne undersøkelsesrom, med krypterte lagringsdisker, og rutiner for umiddelbar overføring av data til TSD. 3) Klinikkens medarbeidere blir skriftlig informert bl.a. gjennom samtykkeskjema om alvorligheten av sensitive opplysninger på avveie, og at lovbrudd kan føre til straffeforfølgelse.</w:t>
            </w:r>
          </w:p>
          <w:p w14:paraId="7983E28A" w14:textId="77777777" w:rsidR="00637E52" w:rsidRPr="00C43958" w:rsidRDefault="00637E52" w:rsidP="00C43958">
            <w:pPr>
              <w:spacing w:before="150" w:after="0"/>
              <w:rPr>
                <w:rFonts w:asciiTheme="majorHAnsi" w:eastAsia="Times New Roman" w:hAnsiTheme="majorHAnsi" w:cstheme="majorHAnsi"/>
                <w:color w:val="444444"/>
                <w:sz w:val="24"/>
                <w:szCs w:val="24"/>
                <w:highlight w:val="green"/>
                <w:lang w:eastAsia="nb-NO"/>
              </w:rPr>
            </w:pPr>
            <w:r w:rsidRPr="00C43958">
              <w:rPr>
                <w:rFonts w:asciiTheme="majorHAnsi" w:eastAsia="Times New Roman" w:hAnsiTheme="majorHAnsi" w:cstheme="majorHAnsi"/>
                <w:color w:val="444444"/>
                <w:sz w:val="24"/>
                <w:szCs w:val="24"/>
                <w:highlight w:val="green"/>
                <w:lang w:eastAsia="nb-NO"/>
              </w:rPr>
              <w:t>4) Klinikkens medarbeidere blir skriftlig informert om rutiner for behandling av ikke-sensitive opplysninger utenfor TSD.</w:t>
            </w:r>
          </w:p>
          <w:p w14:paraId="6E0CC0D1" w14:textId="37A89437" w:rsidR="00ED51F3" w:rsidRPr="00C43958" w:rsidRDefault="00637E52" w:rsidP="008A4692">
            <w:pPr>
              <w:pStyle w:val="Georgia11spacing10after"/>
              <w:spacing w:after="0"/>
              <w:rPr>
                <w:rFonts w:asciiTheme="majorHAnsi" w:hAnsiTheme="majorHAnsi" w:cstheme="majorHAnsi"/>
                <w:sz w:val="24"/>
                <w:szCs w:val="24"/>
                <w:highlight w:val="green"/>
              </w:rPr>
            </w:pPr>
            <w:r w:rsidRPr="00C43958">
              <w:rPr>
                <w:rFonts w:asciiTheme="majorHAnsi" w:eastAsia="Times New Roman" w:hAnsiTheme="majorHAnsi" w:cstheme="majorHAnsi"/>
                <w:color w:val="444444"/>
                <w:sz w:val="24"/>
                <w:szCs w:val="24"/>
                <w:highlight w:val="green"/>
                <w:lang w:eastAsia="nb-NO"/>
              </w:rPr>
              <w:t>c) Lav. Klinikken bruker TSDs løsninger på tilgangsstyring, slik at hver enkelt klinikk-medarbeider kun har tilgang til de elektroniske mappene tilknyttet spesifikke klinikk-</w:t>
            </w:r>
            <w:r w:rsidR="008A4692">
              <w:rPr>
                <w:rFonts w:asciiTheme="majorHAnsi" w:eastAsia="Times New Roman" w:hAnsiTheme="majorHAnsi" w:cstheme="majorHAnsi"/>
                <w:color w:val="444444"/>
                <w:sz w:val="24"/>
                <w:szCs w:val="24"/>
                <w:highlight w:val="green"/>
                <w:lang w:eastAsia="nb-NO"/>
              </w:rPr>
              <w:lastRenderedPageBreak/>
              <w:t>klienter</w:t>
            </w:r>
            <w:r w:rsidRPr="00C43958">
              <w:rPr>
                <w:rFonts w:asciiTheme="majorHAnsi" w:eastAsia="Times New Roman" w:hAnsiTheme="majorHAnsi" w:cstheme="majorHAnsi"/>
                <w:color w:val="444444"/>
                <w:sz w:val="24"/>
                <w:szCs w:val="24"/>
                <w:highlight w:val="green"/>
                <w:lang w:eastAsia="nb-NO"/>
              </w:rPr>
              <w:t>. Tilgang til mappe opprettes kun når klinikk-medarbeiderens faglige veileder via eget nettskjema har meldt inn tilknytning mellom klinikk-medarbeider og klinikk-</w:t>
            </w:r>
            <w:r w:rsidR="008A4692">
              <w:rPr>
                <w:rFonts w:asciiTheme="majorHAnsi" w:eastAsia="Times New Roman" w:hAnsiTheme="majorHAnsi" w:cstheme="majorHAnsi"/>
                <w:color w:val="444444"/>
                <w:sz w:val="24"/>
                <w:szCs w:val="24"/>
                <w:highlight w:val="green"/>
                <w:lang w:eastAsia="nb-NO"/>
              </w:rPr>
              <w:t>klient</w:t>
            </w:r>
            <w:r w:rsidRPr="00C43958">
              <w:rPr>
                <w:rFonts w:asciiTheme="majorHAnsi" w:eastAsia="Times New Roman" w:hAnsiTheme="majorHAnsi" w:cstheme="majorHAnsi"/>
                <w:color w:val="444444"/>
                <w:sz w:val="24"/>
                <w:szCs w:val="24"/>
                <w:highlight w:val="green"/>
                <w:lang w:eastAsia="nb-NO"/>
              </w:rPr>
              <w:t>. Dette nettskjema spesifiserer også når tilgangen gjelder fra/til.</w:t>
            </w:r>
          </w:p>
        </w:tc>
      </w:tr>
      <w:tr w:rsidR="00637E52" w:rsidRPr="00C43958" w14:paraId="6E820EB4" w14:textId="77777777" w:rsidTr="00637E52">
        <w:tc>
          <w:tcPr>
            <w:tcW w:w="1880" w:type="dxa"/>
          </w:tcPr>
          <w:p w14:paraId="421349F4" w14:textId="64813B0C" w:rsidR="00637E52" w:rsidRPr="00C43958" w:rsidRDefault="00637E52" w:rsidP="00162340">
            <w:pPr>
              <w:pStyle w:val="Georgia11spacing10after"/>
              <w:rPr>
                <w:rFonts w:asciiTheme="majorHAnsi" w:hAnsiTheme="majorHAnsi" w:cstheme="majorHAnsi"/>
                <w:color w:val="444444"/>
                <w:sz w:val="24"/>
                <w:szCs w:val="24"/>
                <w:highlight w:val="green"/>
              </w:rPr>
            </w:pPr>
            <w:r w:rsidRPr="00C43958">
              <w:rPr>
                <w:rFonts w:asciiTheme="majorHAnsi" w:hAnsiTheme="majorHAnsi" w:cstheme="majorHAnsi"/>
                <w:color w:val="444444"/>
                <w:sz w:val="24"/>
                <w:szCs w:val="24"/>
                <w:highlight w:val="green"/>
              </w:rPr>
              <w:lastRenderedPageBreak/>
              <w:t>Bortfall eller svekkelse av andre rettigheter etter andre lover (for eksempel studierett, klagerett, ytringsfrihet, trygderett, religionsfrihet, rett til godt arbeidsmiljø).</w:t>
            </w:r>
          </w:p>
        </w:tc>
        <w:tc>
          <w:tcPr>
            <w:tcW w:w="1873" w:type="dxa"/>
          </w:tcPr>
          <w:p w14:paraId="7908F1E0" w14:textId="5A6222CB" w:rsidR="00637E52" w:rsidRPr="00C43958" w:rsidRDefault="00637E52" w:rsidP="00162340">
            <w:pPr>
              <w:pStyle w:val="Georgia11spacing10after"/>
              <w:rPr>
                <w:rFonts w:asciiTheme="majorHAnsi" w:hAnsiTheme="majorHAnsi" w:cstheme="majorHAnsi"/>
                <w:color w:val="444444"/>
                <w:sz w:val="24"/>
                <w:szCs w:val="24"/>
                <w:highlight w:val="green"/>
              </w:rPr>
            </w:pPr>
            <w:r w:rsidRPr="00C43958">
              <w:rPr>
                <w:rFonts w:asciiTheme="majorHAnsi" w:hAnsiTheme="majorHAnsi" w:cstheme="majorHAnsi"/>
                <w:color w:val="444444"/>
                <w:sz w:val="24"/>
                <w:szCs w:val="24"/>
                <w:highlight w:val="green"/>
              </w:rPr>
              <w:t>Medfører alvorlige konsekvenser.</w:t>
            </w:r>
          </w:p>
        </w:tc>
        <w:tc>
          <w:tcPr>
            <w:tcW w:w="1714" w:type="dxa"/>
          </w:tcPr>
          <w:p w14:paraId="67340F37" w14:textId="035D13C5" w:rsidR="00637E52" w:rsidRPr="00C43958" w:rsidRDefault="00637E52" w:rsidP="00162340">
            <w:pPr>
              <w:pStyle w:val="Georgia11spacing10after"/>
              <w:rPr>
                <w:rFonts w:asciiTheme="majorHAnsi" w:hAnsiTheme="majorHAnsi" w:cstheme="majorHAnsi"/>
                <w:sz w:val="24"/>
                <w:szCs w:val="24"/>
                <w:highlight w:val="green"/>
              </w:rPr>
            </w:pPr>
            <w:r w:rsidRPr="00C43958">
              <w:rPr>
                <w:rFonts w:asciiTheme="majorHAnsi" w:hAnsiTheme="majorHAnsi" w:cstheme="majorHAnsi"/>
                <w:color w:val="444444"/>
                <w:sz w:val="24"/>
                <w:szCs w:val="24"/>
                <w:highlight w:val="green"/>
              </w:rPr>
              <w:t>Høy</w:t>
            </w:r>
          </w:p>
        </w:tc>
        <w:tc>
          <w:tcPr>
            <w:tcW w:w="1998" w:type="dxa"/>
          </w:tcPr>
          <w:p w14:paraId="5338A019" w14:textId="54BD9944" w:rsidR="00637E52" w:rsidRPr="00C43958" w:rsidRDefault="00637E52" w:rsidP="00637E52">
            <w:pPr>
              <w:spacing w:before="150" w:after="75" w:line="390" w:lineRule="atLeast"/>
              <w:rPr>
                <w:rFonts w:asciiTheme="majorHAnsi" w:eastAsia="Times New Roman" w:hAnsiTheme="majorHAnsi" w:cstheme="majorHAnsi"/>
                <w:color w:val="444444"/>
                <w:sz w:val="24"/>
                <w:szCs w:val="24"/>
                <w:highlight w:val="green"/>
                <w:lang w:eastAsia="nb-NO"/>
              </w:rPr>
            </w:pPr>
            <w:r w:rsidRPr="00C43958">
              <w:rPr>
                <w:rFonts w:asciiTheme="majorHAnsi" w:hAnsiTheme="majorHAnsi" w:cstheme="majorHAnsi"/>
                <w:color w:val="444444"/>
                <w:sz w:val="24"/>
                <w:szCs w:val="24"/>
                <w:highlight w:val="green"/>
              </w:rPr>
              <w:t>Ingen</w:t>
            </w:r>
          </w:p>
        </w:tc>
        <w:tc>
          <w:tcPr>
            <w:tcW w:w="2163" w:type="dxa"/>
          </w:tcPr>
          <w:p w14:paraId="3E62C73C" w14:textId="58ADF5A5" w:rsidR="00637E52" w:rsidRPr="00C43958" w:rsidRDefault="00637E52" w:rsidP="00637E52">
            <w:pPr>
              <w:spacing w:before="150" w:after="75" w:line="390" w:lineRule="atLeast"/>
              <w:rPr>
                <w:rFonts w:asciiTheme="majorHAnsi" w:eastAsia="Times New Roman" w:hAnsiTheme="majorHAnsi" w:cstheme="majorHAnsi"/>
                <w:color w:val="444444"/>
                <w:sz w:val="24"/>
                <w:szCs w:val="24"/>
                <w:highlight w:val="green"/>
                <w:lang w:eastAsia="nb-NO"/>
              </w:rPr>
            </w:pPr>
            <w:r w:rsidRPr="00C43958">
              <w:rPr>
                <w:rFonts w:asciiTheme="majorHAnsi" w:hAnsiTheme="majorHAnsi" w:cstheme="majorHAnsi"/>
                <w:color w:val="444444"/>
                <w:sz w:val="24"/>
                <w:szCs w:val="24"/>
                <w:highlight w:val="green"/>
              </w:rPr>
              <w:t>Lav</w:t>
            </w:r>
          </w:p>
        </w:tc>
      </w:tr>
      <w:tr w:rsidR="00637E52" w:rsidRPr="00C43958" w14:paraId="5F70539A" w14:textId="77777777" w:rsidTr="00637E52">
        <w:tc>
          <w:tcPr>
            <w:tcW w:w="1880" w:type="dxa"/>
          </w:tcPr>
          <w:p w14:paraId="31CF10F3" w14:textId="6CF416A8" w:rsidR="00637E52" w:rsidRPr="00C43958" w:rsidRDefault="00637E52" w:rsidP="00162340">
            <w:pPr>
              <w:pStyle w:val="Georgia11spacing10after"/>
              <w:rPr>
                <w:rFonts w:asciiTheme="majorHAnsi" w:hAnsiTheme="majorHAnsi" w:cstheme="majorHAnsi"/>
                <w:color w:val="444444"/>
                <w:sz w:val="24"/>
                <w:szCs w:val="24"/>
                <w:highlight w:val="green"/>
              </w:rPr>
            </w:pPr>
            <w:r w:rsidRPr="00C43958">
              <w:rPr>
                <w:rFonts w:asciiTheme="majorHAnsi" w:hAnsiTheme="majorHAnsi" w:cstheme="majorHAnsi"/>
                <w:color w:val="444444"/>
                <w:sz w:val="24"/>
                <w:szCs w:val="24"/>
                <w:highlight w:val="green"/>
              </w:rPr>
              <w:t>Opplysninger som feilaktig er endret eller slettet ikke kan gjenopprettes med minst en måneds historikk.</w:t>
            </w:r>
          </w:p>
        </w:tc>
        <w:tc>
          <w:tcPr>
            <w:tcW w:w="1873" w:type="dxa"/>
          </w:tcPr>
          <w:p w14:paraId="6FCA0E1F" w14:textId="709B8AB5" w:rsidR="00637E52" w:rsidRPr="00C43958" w:rsidRDefault="00637E52" w:rsidP="00162340">
            <w:pPr>
              <w:pStyle w:val="Georgia11spacing10after"/>
              <w:rPr>
                <w:rFonts w:asciiTheme="majorHAnsi" w:hAnsiTheme="majorHAnsi" w:cstheme="majorHAnsi"/>
                <w:color w:val="444444"/>
                <w:sz w:val="24"/>
                <w:szCs w:val="24"/>
                <w:highlight w:val="green"/>
              </w:rPr>
            </w:pPr>
            <w:r w:rsidRPr="00C43958">
              <w:rPr>
                <w:rFonts w:asciiTheme="majorHAnsi" w:hAnsiTheme="majorHAnsi" w:cstheme="majorHAnsi"/>
                <w:color w:val="444444"/>
                <w:sz w:val="24"/>
                <w:szCs w:val="24"/>
                <w:highlight w:val="green"/>
              </w:rPr>
              <w:t>Kan medføre brudd på journalloven og/eller andre lover.</w:t>
            </w:r>
          </w:p>
        </w:tc>
        <w:tc>
          <w:tcPr>
            <w:tcW w:w="1714" w:type="dxa"/>
          </w:tcPr>
          <w:p w14:paraId="358C9EEB" w14:textId="3F954A70" w:rsidR="00637E52" w:rsidRPr="00C43958" w:rsidRDefault="00637E52" w:rsidP="00162340">
            <w:pPr>
              <w:pStyle w:val="Georgia11spacing10after"/>
              <w:rPr>
                <w:rFonts w:asciiTheme="majorHAnsi" w:hAnsiTheme="majorHAnsi" w:cstheme="majorHAnsi"/>
                <w:sz w:val="24"/>
                <w:szCs w:val="24"/>
                <w:highlight w:val="green"/>
              </w:rPr>
            </w:pPr>
            <w:r w:rsidRPr="00C43958">
              <w:rPr>
                <w:rFonts w:asciiTheme="majorHAnsi" w:hAnsiTheme="majorHAnsi" w:cstheme="majorHAnsi"/>
                <w:color w:val="444444"/>
                <w:sz w:val="24"/>
                <w:szCs w:val="24"/>
                <w:highlight w:val="green"/>
              </w:rPr>
              <w:t>Høy</w:t>
            </w:r>
          </w:p>
        </w:tc>
        <w:tc>
          <w:tcPr>
            <w:tcW w:w="1998" w:type="dxa"/>
          </w:tcPr>
          <w:p w14:paraId="6EB96753" w14:textId="11D0B8E4" w:rsidR="00637E52" w:rsidRPr="00C43958" w:rsidRDefault="00637E52" w:rsidP="00C43958">
            <w:pPr>
              <w:spacing w:before="150" w:after="75"/>
              <w:rPr>
                <w:rFonts w:asciiTheme="majorHAnsi" w:eastAsia="Times New Roman" w:hAnsiTheme="majorHAnsi" w:cstheme="majorHAnsi"/>
                <w:color w:val="444444"/>
                <w:sz w:val="24"/>
                <w:szCs w:val="24"/>
                <w:highlight w:val="green"/>
                <w:lang w:eastAsia="nb-NO"/>
              </w:rPr>
            </w:pPr>
            <w:r w:rsidRPr="00C43958">
              <w:rPr>
                <w:rFonts w:asciiTheme="majorHAnsi" w:hAnsiTheme="majorHAnsi" w:cstheme="majorHAnsi"/>
                <w:color w:val="444444"/>
                <w:sz w:val="24"/>
                <w:szCs w:val="24"/>
                <w:highlight w:val="green"/>
              </w:rPr>
              <w:t>Feilaktig sletting/endring gjøres mellom to backup-sykluser.</w:t>
            </w:r>
          </w:p>
        </w:tc>
        <w:tc>
          <w:tcPr>
            <w:tcW w:w="2163" w:type="dxa"/>
          </w:tcPr>
          <w:p w14:paraId="59BDBFB4" w14:textId="4A54F5D2" w:rsidR="00637E52" w:rsidRPr="00C43958" w:rsidRDefault="007C0C4D" w:rsidP="00CE6B3C">
            <w:pPr>
              <w:spacing w:before="150" w:after="75"/>
              <w:rPr>
                <w:rFonts w:asciiTheme="majorHAnsi" w:eastAsia="Times New Roman" w:hAnsiTheme="majorHAnsi" w:cstheme="majorHAnsi"/>
                <w:color w:val="444444"/>
                <w:sz w:val="24"/>
                <w:szCs w:val="24"/>
                <w:lang w:eastAsia="nb-NO"/>
              </w:rPr>
            </w:pPr>
            <w:r>
              <w:rPr>
                <w:rFonts w:asciiTheme="majorHAnsi" w:hAnsiTheme="majorHAnsi" w:cstheme="majorHAnsi"/>
                <w:color w:val="444444"/>
                <w:sz w:val="24"/>
                <w:szCs w:val="24"/>
                <w:highlight w:val="green"/>
              </w:rPr>
              <w:t>Lav</w:t>
            </w:r>
            <w:r w:rsidR="00637E52" w:rsidRPr="00C43958">
              <w:rPr>
                <w:rFonts w:asciiTheme="majorHAnsi" w:hAnsiTheme="majorHAnsi" w:cstheme="majorHAnsi"/>
                <w:color w:val="444444"/>
                <w:sz w:val="24"/>
                <w:szCs w:val="24"/>
                <w:highlight w:val="green"/>
              </w:rPr>
              <w:t>. Det er to automatiske backup-rutiner i TSD. Det ene utfører backup hver natt, og lagrer dette i opp til 7 dager. Det andre tar backup 2-3 ganger i uken, og lagrer dette i 90 dager. Hvis data blir opprettet og deretter endret/slettet mellom backup-</w:t>
            </w:r>
            <w:r w:rsidR="00637E52" w:rsidRPr="00C43958">
              <w:rPr>
                <w:rFonts w:asciiTheme="majorHAnsi" w:hAnsiTheme="majorHAnsi" w:cstheme="majorHAnsi"/>
                <w:color w:val="444444"/>
                <w:sz w:val="24"/>
                <w:szCs w:val="24"/>
                <w:highlight w:val="green"/>
              </w:rPr>
              <w:lastRenderedPageBreak/>
              <w:t xml:space="preserve">sykluser, dvs. </w:t>
            </w:r>
            <w:r w:rsidR="00CE6B3C">
              <w:rPr>
                <w:rFonts w:asciiTheme="majorHAnsi" w:hAnsiTheme="majorHAnsi" w:cstheme="majorHAnsi"/>
                <w:color w:val="444444"/>
                <w:sz w:val="24"/>
                <w:szCs w:val="24"/>
                <w:highlight w:val="green"/>
              </w:rPr>
              <w:t>i løpet av</w:t>
            </w:r>
            <w:r w:rsidR="00CE6B3C" w:rsidRPr="00C43958">
              <w:rPr>
                <w:rFonts w:asciiTheme="majorHAnsi" w:hAnsiTheme="majorHAnsi" w:cstheme="majorHAnsi"/>
                <w:color w:val="444444"/>
                <w:sz w:val="24"/>
                <w:szCs w:val="24"/>
                <w:highlight w:val="green"/>
              </w:rPr>
              <w:t xml:space="preserve"> </w:t>
            </w:r>
            <w:r w:rsidR="00637E52" w:rsidRPr="00C43958">
              <w:rPr>
                <w:rFonts w:asciiTheme="majorHAnsi" w:hAnsiTheme="majorHAnsi" w:cstheme="majorHAnsi"/>
                <w:color w:val="444444"/>
                <w:sz w:val="24"/>
                <w:szCs w:val="24"/>
                <w:highlight w:val="green"/>
              </w:rPr>
              <w:t>hhv. 1</w:t>
            </w:r>
            <w:r w:rsidR="00CE6B3C">
              <w:rPr>
                <w:rFonts w:asciiTheme="majorHAnsi" w:hAnsiTheme="majorHAnsi" w:cstheme="majorHAnsi"/>
                <w:color w:val="444444"/>
                <w:sz w:val="24"/>
                <w:szCs w:val="24"/>
                <w:highlight w:val="green"/>
              </w:rPr>
              <w:t xml:space="preserve"> (system 1)</w:t>
            </w:r>
            <w:r w:rsidR="00637E52" w:rsidRPr="00C43958">
              <w:rPr>
                <w:rFonts w:asciiTheme="majorHAnsi" w:hAnsiTheme="majorHAnsi" w:cstheme="majorHAnsi"/>
                <w:color w:val="444444"/>
                <w:sz w:val="24"/>
                <w:szCs w:val="24"/>
                <w:highlight w:val="green"/>
              </w:rPr>
              <w:t xml:space="preserve"> eller 2-3</w:t>
            </w:r>
            <w:r w:rsidR="00CE6B3C">
              <w:rPr>
                <w:rFonts w:asciiTheme="majorHAnsi" w:hAnsiTheme="majorHAnsi" w:cstheme="majorHAnsi"/>
                <w:color w:val="444444"/>
                <w:sz w:val="24"/>
                <w:szCs w:val="24"/>
                <w:highlight w:val="green"/>
              </w:rPr>
              <w:t xml:space="preserve"> (system 2)</w:t>
            </w:r>
            <w:r w:rsidR="00637E52" w:rsidRPr="00C43958">
              <w:rPr>
                <w:rFonts w:asciiTheme="majorHAnsi" w:hAnsiTheme="majorHAnsi" w:cstheme="majorHAnsi"/>
                <w:color w:val="444444"/>
                <w:sz w:val="24"/>
                <w:szCs w:val="24"/>
                <w:highlight w:val="green"/>
              </w:rPr>
              <w:t xml:space="preserve"> dager, er det fare for at original dataene ikke kan gjenopprettes. Dette gjelder altså kun data som ble nedført de siste 3 dager</w:t>
            </w:r>
            <w:r w:rsidR="00CE6B3C">
              <w:rPr>
                <w:rFonts w:asciiTheme="majorHAnsi" w:hAnsiTheme="majorHAnsi" w:cstheme="majorHAnsi"/>
                <w:color w:val="444444"/>
                <w:sz w:val="24"/>
                <w:szCs w:val="24"/>
                <w:highlight w:val="green"/>
              </w:rPr>
              <w:t xml:space="preserve"> (system 2)</w:t>
            </w:r>
            <w:r w:rsidR="00637E52" w:rsidRPr="00C43958">
              <w:rPr>
                <w:rFonts w:asciiTheme="majorHAnsi" w:hAnsiTheme="majorHAnsi" w:cstheme="majorHAnsi"/>
                <w:color w:val="444444"/>
                <w:sz w:val="24"/>
                <w:szCs w:val="24"/>
                <w:highlight w:val="green"/>
              </w:rPr>
              <w:t>, eller den siste dagen</w:t>
            </w:r>
            <w:r w:rsidR="00CE6B3C">
              <w:rPr>
                <w:rFonts w:asciiTheme="majorHAnsi" w:hAnsiTheme="majorHAnsi" w:cstheme="majorHAnsi"/>
                <w:color w:val="444444"/>
                <w:sz w:val="24"/>
                <w:szCs w:val="24"/>
                <w:highlight w:val="green"/>
              </w:rPr>
              <w:t xml:space="preserve"> (system 1)</w:t>
            </w:r>
            <w:r w:rsidR="00637E52" w:rsidRPr="00C43958">
              <w:rPr>
                <w:rFonts w:asciiTheme="majorHAnsi" w:hAnsiTheme="majorHAnsi" w:cstheme="majorHAnsi"/>
                <w:color w:val="444444"/>
                <w:sz w:val="24"/>
                <w:szCs w:val="24"/>
                <w:highlight w:val="green"/>
              </w:rPr>
              <w:t xml:space="preserve"> hvis man oppdager hendelsen innen 7 dager. I slike tilfeller burde det være mulig for den journal-ansvarlige å huske de viktigste opplysningene i nedføringen, slik at disse kan nedføres på nytt. I tillegg er det normalt kun veileder, student, og klinikkens administrator som har tilgang til journaldata, slik at sannsynligheten for feilaktig sletting/endring reduseres ytterligere.</w:t>
            </w:r>
          </w:p>
        </w:tc>
      </w:tr>
    </w:tbl>
    <w:p w14:paraId="1DE6E716" w14:textId="77777777" w:rsidR="00162340" w:rsidRPr="000748F4" w:rsidRDefault="00162340" w:rsidP="00162340">
      <w:pPr>
        <w:pStyle w:val="Georgia11spacing10after"/>
        <w:rPr>
          <w:rFonts w:asciiTheme="majorHAnsi" w:hAnsiTheme="majorHAnsi" w:cstheme="majorHAnsi"/>
          <w:sz w:val="24"/>
          <w:szCs w:val="28"/>
        </w:rPr>
      </w:pPr>
    </w:p>
    <w:p w14:paraId="3E3BF329" w14:textId="77777777" w:rsidR="00162340" w:rsidRPr="000748F4" w:rsidRDefault="00162340" w:rsidP="00162340">
      <w:pPr>
        <w:pStyle w:val="Georgia11spacing10after"/>
        <w:rPr>
          <w:rFonts w:asciiTheme="majorHAnsi" w:hAnsiTheme="majorHAnsi" w:cstheme="majorHAnsi"/>
          <w:sz w:val="28"/>
          <w:szCs w:val="28"/>
        </w:rPr>
      </w:pPr>
      <w:r w:rsidRPr="000748F4">
        <w:rPr>
          <w:rFonts w:asciiTheme="majorHAnsi" w:hAnsiTheme="majorHAnsi" w:cstheme="majorHAnsi"/>
          <w:sz w:val="28"/>
          <w:szCs w:val="28"/>
        </w:rPr>
        <w:t>4.2 Tiltak</w:t>
      </w:r>
    </w:p>
    <w:p w14:paraId="1CEC4044" w14:textId="77777777" w:rsidR="00162340" w:rsidRPr="000748F4" w:rsidRDefault="00162340" w:rsidP="00162340">
      <w:pPr>
        <w:pStyle w:val="Georgia11spacing10after"/>
        <w:rPr>
          <w:rFonts w:asciiTheme="majorHAnsi" w:hAnsiTheme="majorHAnsi" w:cstheme="majorHAnsi"/>
          <w:sz w:val="24"/>
          <w:szCs w:val="28"/>
        </w:rPr>
      </w:pPr>
      <w:r w:rsidRPr="000748F4">
        <w:rPr>
          <w:rFonts w:asciiTheme="majorHAnsi" w:hAnsiTheme="majorHAnsi" w:cstheme="majorHAnsi"/>
          <w:sz w:val="24"/>
          <w:szCs w:val="28"/>
        </w:rPr>
        <w:t>Spesifiser tiltak for å håndtere risikoene for de registrerte og andre berørte personers rettigheter og friheter.</w:t>
      </w:r>
    </w:p>
    <w:p w14:paraId="2E6A3869" w14:textId="77777777" w:rsidR="00162340" w:rsidRPr="000748F4" w:rsidRDefault="00162340" w:rsidP="00162340">
      <w:pPr>
        <w:pStyle w:val="Georgia11spacing10after"/>
        <w:numPr>
          <w:ilvl w:val="0"/>
          <w:numId w:val="3"/>
        </w:numPr>
        <w:rPr>
          <w:rFonts w:asciiTheme="majorHAnsi" w:hAnsiTheme="majorHAnsi" w:cstheme="majorHAnsi"/>
          <w:sz w:val="24"/>
          <w:szCs w:val="28"/>
        </w:rPr>
      </w:pPr>
      <w:r w:rsidRPr="000748F4">
        <w:rPr>
          <w:rFonts w:asciiTheme="majorHAnsi" w:hAnsiTheme="majorHAnsi" w:cstheme="majorHAnsi"/>
          <w:sz w:val="24"/>
          <w:szCs w:val="28"/>
        </w:rPr>
        <w:t>Spesifikke garantier for å minimere inngripen</w:t>
      </w:r>
    </w:p>
    <w:p w14:paraId="3C02E777" w14:textId="77777777" w:rsidR="00162340" w:rsidRPr="000748F4" w:rsidRDefault="00162340" w:rsidP="00162340">
      <w:pPr>
        <w:pStyle w:val="Georgia11spacing10after"/>
        <w:numPr>
          <w:ilvl w:val="0"/>
          <w:numId w:val="3"/>
        </w:numPr>
        <w:rPr>
          <w:rFonts w:asciiTheme="majorHAnsi" w:hAnsiTheme="majorHAnsi" w:cstheme="majorHAnsi"/>
          <w:sz w:val="24"/>
          <w:szCs w:val="28"/>
        </w:rPr>
      </w:pPr>
      <w:r w:rsidRPr="000748F4">
        <w:rPr>
          <w:rFonts w:asciiTheme="majorHAnsi" w:hAnsiTheme="majorHAnsi" w:cstheme="majorHAnsi"/>
          <w:sz w:val="24"/>
          <w:szCs w:val="28"/>
        </w:rPr>
        <w:lastRenderedPageBreak/>
        <w:t>Spesifikke sikkerhetstiltak som angår personopplysninger som skal behandles</w:t>
      </w:r>
    </w:p>
    <w:p w14:paraId="56769978" w14:textId="77777777" w:rsidR="00162340" w:rsidRPr="000748F4" w:rsidRDefault="00162340" w:rsidP="00162340">
      <w:pPr>
        <w:pStyle w:val="Georgia11spacing10after"/>
        <w:numPr>
          <w:ilvl w:val="0"/>
          <w:numId w:val="3"/>
        </w:numPr>
        <w:rPr>
          <w:rFonts w:asciiTheme="majorHAnsi" w:hAnsiTheme="majorHAnsi" w:cstheme="majorHAnsi"/>
          <w:sz w:val="24"/>
          <w:szCs w:val="28"/>
        </w:rPr>
      </w:pPr>
      <w:r w:rsidRPr="000748F4">
        <w:rPr>
          <w:rFonts w:asciiTheme="majorHAnsi" w:hAnsiTheme="majorHAnsi" w:cstheme="majorHAnsi"/>
          <w:sz w:val="24"/>
          <w:szCs w:val="28"/>
        </w:rPr>
        <w:t>Generelle sikkerhetstiltak som iverksettes på systemet hvor behandlingen utføres</w:t>
      </w:r>
    </w:p>
    <w:p w14:paraId="1EEA773F" w14:textId="77777777" w:rsidR="00162340" w:rsidRDefault="00162340" w:rsidP="00162340">
      <w:pPr>
        <w:pStyle w:val="Georgia11spacing10after"/>
        <w:numPr>
          <w:ilvl w:val="0"/>
          <w:numId w:val="3"/>
        </w:numPr>
        <w:rPr>
          <w:rFonts w:asciiTheme="majorHAnsi" w:hAnsiTheme="majorHAnsi" w:cstheme="majorHAnsi"/>
          <w:sz w:val="24"/>
          <w:szCs w:val="28"/>
        </w:rPr>
      </w:pPr>
      <w:r w:rsidRPr="000748F4">
        <w:rPr>
          <w:rFonts w:asciiTheme="majorHAnsi" w:hAnsiTheme="majorHAnsi" w:cstheme="majorHAnsi"/>
          <w:sz w:val="24"/>
          <w:szCs w:val="28"/>
        </w:rPr>
        <w:t>Organisatoriske tiltak (styring)</w:t>
      </w:r>
    </w:p>
    <w:p w14:paraId="6EE9268C" w14:textId="110A0B76" w:rsidR="00AF4137" w:rsidRDefault="00236DEF" w:rsidP="00F44F6F">
      <w:pPr>
        <w:spacing w:before="150" w:after="75"/>
        <w:rPr>
          <w:rFonts w:asciiTheme="majorHAnsi" w:hAnsiTheme="majorHAnsi" w:cstheme="majorHAnsi"/>
          <w:sz w:val="24"/>
          <w:szCs w:val="24"/>
          <w:highlight w:val="green"/>
        </w:rPr>
      </w:pPr>
      <w:r w:rsidRPr="000A4856">
        <w:rPr>
          <w:rFonts w:asciiTheme="majorHAnsi" w:hAnsiTheme="majorHAnsi" w:cstheme="majorHAnsi"/>
          <w:sz w:val="24"/>
          <w:szCs w:val="24"/>
          <w:highlight w:val="green"/>
        </w:rPr>
        <w:t xml:space="preserve">Søknad om behandling sendes til Oslo SPeLL </w:t>
      </w:r>
      <w:r w:rsidR="00450F04" w:rsidRPr="000A4856">
        <w:rPr>
          <w:rFonts w:asciiTheme="majorHAnsi" w:hAnsiTheme="majorHAnsi" w:cstheme="majorHAnsi"/>
          <w:sz w:val="24"/>
          <w:szCs w:val="24"/>
          <w:highlight w:val="green"/>
        </w:rPr>
        <w:t xml:space="preserve">klinikken </w:t>
      </w:r>
      <w:r w:rsidRPr="000A4856">
        <w:rPr>
          <w:rFonts w:asciiTheme="majorHAnsi" w:hAnsiTheme="majorHAnsi" w:cstheme="majorHAnsi"/>
          <w:sz w:val="24"/>
          <w:szCs w:val="24"/>
          <w:highlight w:val="green"/>
        </w:rPr>
        <w:t xml:space="preserve">via nettskjema med direkte kobling til Tjenester for Sensitive Data (TSD). </w:t>
      </w:r>
      <w:r w:rsidR="0049613D">
        <w:rPr>
          <w:rFonts w:asciiTheme="majorHAnsi" w:hAnsiTheme="majorHAnsi" w:cstheme="majorHAnsi"/>
          <w:sz w:val="24"/>
          <w:szCs w:val="24"/>
          <w:highlight w:val="green"/>
        </w:rPr>
        <w:t>Evt. o</w:t>
      </w:r>
      <w:r w:rsidR="00AF4137">
        <w:rPr>
          <w:rFonts w:asciiTheme="majorHAnsi" w:hAnsiTheme="majorHAnsi" w:cstheme="majorHAnsi"/>
          <w:sz w:val="24"/>
          <w:szCs w:val="24"/>
          <w:highlight w:val="green"/>
        </w:rPr>
        <w:t xml:space="preserve">versendelse av persondata </w:t>
      </w:r>
      <w:r w:rsidR="0049613D">
        <w:rPr>
          <w:rFonts w:asciiTheme="majorHAnsi" w:hAnsiTheme="majorHAnsi" w:cstheme="majorHAnsi"/>
          <w:sz w:val="24"/>
          <w:szCs w:val="24"/>
          <w:highlight w:val="green"/>
        </w:rPr>
        <w:t xml:space="preserve">fra andre institusjoner </w:t>
      </w:r>
      <w:r w:rsidR="00AF4137">
        <w:rPr>
          <w:rFonts w:asciiTheme="majorHAnsi" w:hAnsiTheme="majorHAnsi" w:cstheme="majorHAnsi"/>
          <w:sz w:val="24"/>
          <w:szCs w:val="24"/>
          <w:highlight w:val="green"/>
        </w:rPr>
        <w:t xml:space="preserve">gjøres også via TSD-nettskjema. </w:t>
      </w:r>
      <w:r w:rsidRPr="000A4856">
        <w:rPr>
          <w:rFonts w:asciiTheme="majorHAnsi" w:hAnsiTheme="majorHAnsi" w:cstheme="majorHAnsi"/>
          <w:sz w:val="24"/>
          <w:szCs w:val="24"/>
          <w:highlight w:val="green"/>
        </w:rPr>
        <w:t xml:space="preserve">TSD har høyeste grad av sikkerhet for å beskytte særlige personsensitive data. </w:t>
      </w:r>
      <w:r w:rsidR="00AF4137">
        <w:rPr>
          <w:rFonts w:asciiTheme="majorHAnsi" w:hAnsiTheme="majorHAnsi" w:cstheme="majorHAnsi"/>
          <w:sz w:val="24"/>
          <w:szCs w:val="24"/>
          <w:highlight w:val="green"/>
        </w:rPr>
        <w:t xml:space="preserve">TSD brukes også til klinikkens annen lagring og journalføring. I de tilfellene notater og andre midlertidige lagringsmedia (e.g. minnekort) benyttes skal det kun foregå på klinikkens lokaler, og de skal oppbevares i låsbare arkivskap. </w:t>
      </w:r>
      <w:r w:rsidR="00BA6C14">
        <w:rPr>
          <w:rFonts w:asciiTheme="majorHAnsi" w:hAnsiTheme="majorHAnsi" w:cstheme="majorHAnsi"/>
          <w:sz w:val="24"/>
          <w:szCs w:val="24"/>
          <w:highlight w:val="green"/>
        </w:rPr>
        <w:t>Alle studenter og veiledere ved klinikken må underskrive samtykkeskjema om at de har satt seg inn i klinikkens regler og følger disse.</w:t>
      </w:r>
    </w:p>
    <w:p w14:paraId="6D9BAEC3" w14:textId="2769D553" w:rsidR="00236DEF" w:rsidRPr="000A4856" w:rsidRDefault="00236DEF" w:rsidP="00F44F6F">
      <w:pPr>
        <w:spacing w:before="150" w:after="75"/>
        <w:rPr>
          <w:rFonts w:asciiTheme="majorHAnsi" w:eastAsia="Times New Roman" w:hAnsiTheme="majorHAnsi" w:cstheme="majorHAnsi"/>
          <w:sz w:val="24"/>
          <w:szCs w:val="24"/>
          <w:highlight w:val="green"/>
          <w:lang w:eastAsia="nb-NO"/>
        </w:rPr>
      </w:pPr>
      <w:r w:rsidRPr="000A4856">
        <w:rPr>
          <w:rFonts w:asciiTheme="majorHAnsi" w:hAnsiTheme="majorHAnsi" w:cstheme="majorHAnsi"/>
          <w:sz w:val="24"/>
          <w:szCs w:val="24"/>
          <w:highlight w:val="green"/>
        </w:rPr>
        <w:t xml:space="preserve">Det stilles krav om at klienten samtykker til testing og behandling. </w:t>
      </w:r>
      <w:r w:rsidRPr="000A4856">
        <w:rPr>
          <w:rFonts w:asciiTheme="majorHAnsi" w:eastAsia="Times New Roman" w:hAnsiTheme="majorHAnsi" w:cstheme="majorHAnsi"/>
          <w:sz w:val="24"/>
          <w:szCs w:val="24"/>
          <w:highlight w:val="green"/>
          <w:lang w:eastAsia="nb-NO"/>
        </w:rPr>
        <w:t>Klienten skal ha adgang til opplysninger om egen situasjon og om den hjelpen som ytes. Klienten skal også informeres om mulige risikoer og bivirkninger. Klienten skal opplyses om at tjenesten skal ytes av en student, hvem som er studentens veileder, hva slags veiledning som vil bli gitt, veileders rolle i behandlingen og informasjon om at behandlingstimer kan bli diskutert med veileder/andre veiledere eller sammen med andre stu</w:t>
      </w:r>
      <w:r w:rsidR="00F44F6F" w:rsidRPr="000A4856">
        <w:rPr>
          <w:rFonts w:asciiTheme="majorHAnsi" w:eastAsia="Times New Roman" w:hAnsiTheme="majorHAnsi" w:cstheme="majorHAnsi"/>
          <w:sz w:val="24"/>
          <w:szCs w:val="24"/>
          <w:highlight w:val="green"/>
          <w:lang w:eastAsia="nb-NO"/>
        </w:rPr>
        <w:t xml:space="preserve">denter dersom dette er aktuelt. </w:t>
      </w:r>
      <w:r w:rsidRPr="000A4856">
        <w:rPr>
          <w:rFonts w:asciiTheme="majorHAnsi" w:eastAsia="Times New Roman" w:hAnsiTheme="majorHAnsi" w:cstheme="majorHAnsi"/>
          <w:sz w:val="24"/>
          <w:szCs w:val="24"/>
          <w:highlight w:val="green"/>
          <w:lang w:eastAsia="nb-NO"/>
        </w:rPr>
        <w:t>Informasjon er videre avgjørende for at klienten kan medvirke og samtykke til tj</w:t>
      </w:r>
      <w:r w:rsidR="0075739D" w:rsidRPr="000A4856">
        <w:rPr>
          <w:rFonts w:asciiTheme="majorHAnsi" w:eastAsia="Times New Roman" w:hAnsiTheme="majorHAnsi" w:cstheme="majorHAnsi"/>
          <w:sz w:val="24"/>
          <w:szCs w:val="24"/>
          <w:highlight w:val="green"/>
          <w:lang w:eastAsia="nb-NO"/>
        </w:rPr>
        <w:t>enesteytingen.</w:t>
      </w:r>
    </w:p>
    <w:p w14:paraId="510207E2" w14:textId="465CAB78" w:rsidR="00995EB3" w:rsidRPr="000A4856" w:rsidRDefault="003245E3" w:rsidP="0075739D">
      <w:pPr>
        <w:spacing w:after="0"/>
        <w:rPr>
          <w:rFonts w:asciiTheme="majorHAnsi" w:eastAsia="Times New Roman" w:hAnsiTheme="majorHAnsi" w:cstheme="majorHAnsi"/>
          <w:sz w:val="24"/>
          <w:szCs w:val="24"/>
          <w:highlight w:val="green"/>
          <w:lang w:eastAsia="nb-NO"/>
        </w:rPr>
      </w:pPr>
      <w:r w:rsidRPr="000A4856">
        <w:rPr>
          <w:rFonts w:asciiTheme="majorHAnsi" w:eastAsia="Times New Roman" w:hAnsiTheme="majorHAnsi" w:cstheme="majorHAnsi"/>
          <w:sz w:val="24"/>
          <w:szCs w:val="24"/>
          <w:highlight w:val="green"/>
          <w:lang w:eastAsia="nb-NO"/>
        </w:rPr>
        <w:t>Alle ansatte</w:t>
      </w:r>
      <w:r w:rsidR="0046376C">
        <w:rPr>
          <w:rFonts w:asciiTheme="majorHAnsi" w:eastAsia="Times New Roman" w:hAnsiTheme="majorHAnsi" w:cstheme="majorHAnsi"/>
          <w:sz w:val="24"/>
          <w:szCs w:val="24"/>
          <w:highlight w:val="green"/>
          <w:lang w:eastAsia="nb-NO"/>
        </w:rPr>
        <w:t xml:space="preserve">, </w:t>
      </w:r>
      <w:r w:rsidRPr="000A4856">
        <w:rPr>
          <w:rFonts w:asciiTheme="majorHAnsi" w:eastAsia="Times New Roman" w:hAnsiTheme="majorHAnsi" w:cstheme="majorHAnsi"/>
          <w:sz w:val="24"/>
          <w:szCs w:val="24"/>
          <w:highlight w:val="green"/>
          <w:lang w:eastAsia="nb-NO"/>
        </w:rPr>
        <w:t xml:space="preserve">studenter </w:t>
      </w:r>
      <w:r w:rsidR="0046376C">
        <w:rPr>
          <w:rFonts w:asciiTheme="majorHAnsi" w:eastAsia="Times New Roman" w:hAnsiTheme="majorHAnsi" w:cstheme="majorHAnsi"/>
          <w:sz w:val="24"/>
          <w:szCs w:val="24"/>
          <w:highlight w:val="green"/>
          <w:lang w:eastAsia="nb-NO"/>
        </w:rPr>
        <w:t xml:space="preserve">og veiledere </w:t>
      </w:r>
      <w:r w:rsidRPr="000A4856">
        <w:rPr>
          <w:rFonts w:asciiTheme="majorHAnsi" w:eastAsia="Times New Roman" w:hAnsiTheme="majorHAnsi" w:cstheme="majorHAnsi"/>
          <w:sz w:val="24"/>
          <w:szCs w:val="24"/>
          <w:highlight w:val="green"/>
          <w:lang w:eastAsia="nb-NO"/>
        </w:rPr>
        <w:t xml:space="preserve">ved Oslo SPeLL </w:t>
      </w:r>
      <w:r w:rsidR="00F41CBB" w:rsidRPr="000A4856">
        <w:rPr>
          <w:rFonts w:asciiTheme="majorHAnsi" w:eastAsia="Times New Roman" w:hAnsiTheme="majorHAnsi" w:cstheme="majorHAnsi"/>
          <w:sz w:val="24"/>
          <w:szCs w:val="24"/>
          <w:highlight w:val="green"/>
          <w:lang w:eastAsia="nb-NO"/>
        </w:rPr>
        <w:t xml:space="preserve">klinikken </w:t>
      </w:r>
      <w:r w:rsidRPr="000A4856">
        <w:rPr>
          <w:rFonts w:asciiTheme="majorHAnsi" w:eastAsia="Times New Roman" w:hAnsiTheme="majorHAnsi" w:cstheme="majorHAnsi"/>
          <w:sz w:val="24"/>
          <w:szCs w:val="24"/>
          <w:highlight w:val="green"/>
          <w:lang w:eastAsia="nb-NO"/>
        </w:rPr>
        <w:t xml:space="preserve">har plikt til å være kjent med gjeldende taushetspliktbestemmelser. </w:t>
      </w:r>
      <w:r w:rsidR="000A4856" w:rsidRPr="000A4856">
        <w:rPr>
          <w:rFonts w:asciiTheme="majorHAnsi" w:eastAsia="Times New Roman" w:hAnsiTheme="majorHAnsi" w:cstheme="majorHAnsi"/>
          <w:sz w:val="24"/>
          <w:szCs w:val="24"/>
          <w:highlight w:val="green"/>
          <w:lang w:eastAsia="nb-NO"/>
        </w:rPr>
        <w:t>V</w:t>
      </w:r>
      <w:r w:rsidRPr="000A4856">
        <w:rPr>
          <w:rFonts w:asciiTheme="majorHAnsi" w:eastAsia="Times New Roman" w:hAnsiTheme="majorHAnsi" w:cstheme="majorHAnsi"/>
          <w:sz w:val="24"/>
          <w:szCs w:val="24"/>
          <w:highlight w:val="green"/>
          <w:lang w:eastAsia="nb-NO"/>
        </w:rPr>
        <w:t xml:space="preserve">eiledere, studentene og </w:t>
      </w:r>
      <w:r w:rsidR="0046376C">
        <w:rPr>
          <w:rFonts w:asciiTheme="majorHAnsi" w:eastAsia="Times New Roman" w:hAnsiTheme="majorHAnsi" w:cstheme="majorHAnsi"/>
          <w:sz w:val="24"/>
          <w:szCs w:val="24"/>
          <w:highlight w:val="green"/>
          <w:lang w:eastAsia="nb-NO"/>
        </w:rPr>
        <w:t>ansatte</w:t>
      </w:r>
      <w:r w:rsidRPr="000A4856">
        <w:rPr>
          <w:rFonts w:asciiTheme="majorHAnsi" w:eastAsia="Times New Roman" w:hAnsiTheme="majorHAnsi" w:cstheme="majorHAnsi"/>
          <w:sz w:val="24"/>
          <w:szCs w:val="24"/>
          <w:highlight w:val="green"/>
          <w:lang w:eastAsia="nb-NO"/>
        </w:rPr>
        <w:t xml:space="preserve"> underskriver en særskilt taushetserklæring.</w:t>
      </w:r>
      <w:r w:rsidR="00236DEF" w:rsidRPr="000A4856">
        <w:rPr>
          <w:rFonts w:asciiTheme="majorHAnsi" w:eastAsia="Times New Roman" w:hAnsiTheme="majorHAnsi" w:cstheme="majorHAnsi"/>
          <w:sz w:val="24"/>
          <w:szCs w:val="24"/>
          <w:highlight w:val="green"/>
          <w:lang w:eastAsia="nb-NO"/>
        </w:rPr>
        <w:t xml:space="preserve"> </w:t>
      </w:r>
      <w:r w:rsidRPr="000A4856">
        <w:rPr>
          <w:rFonts w:asciiTheme="majorHAnsi" w:eastAsia="Times New Roman" w:hAnsiTheme="majorHAnsi" w:cstheme="majorHAnsi"/>
          <w:sz w:val="24"/>
          <w:szCs w:val="24"/>
          <w:highlight w:val="green"/>
          <w:lang w:eastAsia="nb-NO"/>
        </w:rPr>
        <w:t>Etter Helsepersonelloven § 25 kan taushetsbelagte opplysninger gis til samarbeidende personell når dette er nødvendig for å kunne gi forsvarlig helsehjelp og om pasienten ikke motsetter seg det</w:t>
      </w:r>
      <w:r w:rsidR="00995EB3" w:rsidRPr="000A4856">
        <w:rPr>
          <w:rFonts w:asciiTheme="majorHAnsi" w:eastAsia="Times New Roman" w:hAnsiTheme="majorHAnsi" w:cstheme="majorHAnsi"/>
          <w:sz w:val="24"/>
          <w:szCs w:val="24"/>
          <w:highlight w:val="green"/>
          <w:lang w:eastAsia="nb-NO"/>
        </w:rPr>
        <w:t>.</w:t>
      </w:r>
    </w:p>
    <w:p w14:paraId="1D8FA2BC" w14:textId="673D926A" w:rsidR="00995EB3" w:rsidRPr="000A4856" w:rsidRDefault="00E00264" w:rsidP="0075739D">
      <w:pPr>
        <w:spacing w:after="0"/>
        <w:rPr>
          <w:rFonts w:asciiTheme="majorHAnsi" w:eastAsia="Times New Roman" w:hAnsiTheme="majorHAnsi" w:cstheme="majorHAnsi"/>
          <w:sz w:val="24"/>
          <w:szCs w:val="24"/>
          <w:lang w:eastAsia="nb-NO"/>
        </w:rPr>
      </w:pPr>
      <w:r w:rsidRPr="000A4856">
        <w:rPr>
          <w:rFonts w:asciiTheme="majorHAnsi" w:hAnsiTheme="majorHAnsi" w:cstheme="majorHAnsi"/>
          <w:sz w:val="24"/>
          <w:szCs w:val="24"/>
          <w:highlight w:val="green"/>
        </w:rPr>
        <w:t>Klienten</w:t>
      </w:r>
      <w:r w:rsidR="00995EB3" w:rsidRPr="000A4856">
        <w:rPr>
          <w:rFonts w:asciiTheme="majorHAnsi" w:hAnsiTheme="majorHAnsi" w:cstheme="majorHAnsi"/>
          <w:sz w:val="24"/>
          <w:szCs w:val="24"/>
          <w:highlight w:val="green"/>
        </w:rPr>
        <w:t xml:space="preserve"> informeres også at han har rett til å klage</w:t>
      </w:r>
      <w:r w:rsidR="000D023C" w:rsidRPr="000A4856">
        <w:rPr>
          <w:rFonts w:asciiTheme="majorHAnsi" w:hAnsiTheme="majorHAnsi" w:cstheme="majorHAnsi"/>
          <w:sz w:val="24"/>
          <w:szCs w:val="24"/>
          <w:highlight w:val="green"/>
        </w:rPr>
        <w:t xml:space="preserve"> </w:t>
      </w:r>
      <w:r w:rsidR="00995EB3" w:rsidRPr="000A4856">
        <w:rPr>
          <w:rFonts w:asciiTheme="majorHAnsi" w:hAnsiTheme="majorHAnsi" w:cstheme="majorHAnsi"/>
          <w:sz w:val="24"/>
          <w:szCs w:val="24"/>
          <w:highlight w:val="green"/>
        </w:rPr>
        <w:t>på den helse- og omsorgstjeneste han eller hun har mottatt ve</w:t>
      </w:r>
      <w:r w:rsidR="000D023C" w:rsidRPr="000A4856">
        <w:rPr>
          <w:rFonts w:asciiTheme="majorHAnsi" w:hAnsiTheme="majorHAnsi" w:cstheme="majorHAnsi"/>
          <w:sz w:val="24"/>
          <w:szCs w:val="24"/>
          <w:highlight w:val="green"/>
        </w:rPr>
        <w:t>d utdanningsinstitusjoners student</w:t>
      </w:r>
      <w:r w:rsidR="00995EB3" w:rsidRPr="000A4856">
        <w:rPr>
          <w:rFonts w:asciiTheme="majorHAnsi" w:hAnsiTheme="majorHAnsi" w:cstheme="majorHAnsi"/>
          <w:sz w:val="24"/>
          <w:szCs w:val="24"/>
          <w:highlight w:val="green"/>
        </w:rPr>
        <w:t>klinikk.</w:t>
      </w:r>
    </w:p>
    <w:p w14:paraId="38303D33" w14:textId="365E78B9" w:rsidR="00DC043B" w:rsidRDefault="00E00264" w:rsidP="00521AA8">
      <w:pPr>
        <w:pStyle w:val="Georgia11spacing10after"/>
        <w:rPr>
          <w:rFonts w:asciiTheme="majorHAnsi" w:hAnsiTheme="majorHAnsi" w:cstheme="majorHAnsi"/>
          <w:sz w:val="24"/>
          <w:szCs w:val="24"/>
        </w:rPr>
      </w:pPr>
      <w:r w:rsidRPr="00E00264">
        <w:rPr>
          <w:rFonts w:asciiTheme="majorHAnsi" w:hAnsiTheme="majorHAnsi" w:cstheme="majorHAnsi"/>
          <w:sz w:val="24"/>
          <w:szCs w:val="28"/>
          <w:highlight w:val="green"/>
        </w:rPr>
        <w:t xml:space="preserve">Hvis klienten har kommentarer eller ønsker å klage på tjenesten, kan dette skjema brukes </w:t>
      </w:r>
      <w:hyperlink r:id="rId8" w:history="1">
        <w:r w:rsidRPr="00E00264">
          <w:rPr>
            <w:rStyle w:val="Hyperlink"/>
            <w:rFonts w:asciiTheme="majorHAnsi" w:hAnsiTheme="majorHAnsi" w:cstheme="majorHAnsi"/>
            <w:color w:val="2771BB"/>
            <w:sz w:val="24"/>
            <w:szCs w:val="24"/>
            <w:highlight w:val="green"/>
            <w:bdr w:val="none" w:sz="0" w:space="0" w:color="auto" w:frame="1"/>
            <w:shd w:val="clear" w:color="auto" w:fill="FFFFFF"/>
          </w:rPr>
          <w:t>Klageskjema</w:t>
        </w:r>
      </w:hyperlink>
      <w:r w:rsidRPr="00E00264">
        <w:rPr>
          <w:rFonts w:asciiTheme="majorHAnsi" w:hAnsiTheme="majorHAnsi" w:cstheme="majorHAnsi"/>
          <w:sz w:val="24"/>
          <w:szCs w:val="24"/>
          <w:highlight w:val="green"/>
        </w:rPr>
        <w:t>.</w:t>
      </w:r>
    </w:p>
    <w:p w14:paraId="694FCC54" w14:textId="77777777" w:rsidR="00162340" w:rsidRPr="000748F4" w:rsidRDefault="00162340" w:rsidP="00162340">
      <w:pPr>
        <w:pStyle w:val="Georgia11spacing10after"/>
        <w:rPr>
          <w:rFonts w:asciiTheme="majorHAnsi" w:hAnsiTheme="majorHAnsi" w:cstheme="majorHAnsi"/>
          <w:sz w:val="28"/>
          <w:szCs w:val="28"/>
        </w:rPr>
      </w:pPr>
      <w:r w:rsidRPr="000748F4">
        <w:rPr>
          <w:rFonts w:asciiTheme="majorHAnsi" w:hAnsiTheme="majorHAnsi" w:cstheme="majorHAnsi"/>
          <w:sz w:val="28"/>
          <w:szCs w:val="28"/>
        </w:rPr>
        <w:t>4.3 Samlet vurdering av personvernet</w:t>
      </w:r>
    </w:p>
    <w:p w14:paraId="355E9A71" w14:textId="77777777" w:rsidR="00162340" w:rsidRPr="000748F4" w:rsidRDefault="00162340" w:rsidP="00162340">
      <w:pPr>
        <w:pStyle w:val="Georgia11spacing10after"/>
        <w:rPr>
          <w:rFonts w:asciiTheme="majorHAnsi" w:hAnsiTheme="majorHAnsi" w:cstheme="majorHAnsi"/>
          <w:sz w:val="24"/>
          <w:szCs w:val="28"/>
        </w:rPr>
      </w:pPr>
      <w:r w:rsidRPr="000748F4">
        <w:rPr>
          <w:rFonts w:asciiTheme="majorHAnsi" w:hAnsiTheme="majorHAnsi" w:cstheme="majorHAnsi"/>
          <w:sz w:val="24"/>
          <w:szCs w:val="28"/>
        </w:rPr>
        <w:t>Gjør en oppsummering av personvernet og personopplysningssikkerheten i systemet/tjenesten.</w:t>
      </w:r>
    </w:p>
    <w:p w14:paraId="67DFDB85" w14:textId="2CC01A25" w:rsidR="00D93618" w:rsidRPr="00DB344F" w:rsidRDefault="0044489F" w:rsidP="00C715AF">
      <w:pPr>
        <w:spacing w:before="150"/>
        <w:rPr>
          <w:rFonts w:asciiTheme="majorHAnsi" w:hAnsiTheme="majorHAnsi" w:cstheme="majorHAnsi"/>
          <w:sz w:val="24"/>
          <w:szCs w:val="28"/>
          <w:highlight w:val="green"/>
        </w:rPr>
      </w:pPr>
      <w:r w:rsidRPr="00DB344F">
        <w:rPr>
          <w:rFonts w:asciiTheme="majorHAnsi" w:hAnsiTheme="majorHAnsi" w:cstheme="majorHAnsi"/>
          <w:sz w:val="24"/>
          <w:szCs w:val="28"/>
          <w:highlight w:val="green"/>
        </w:rPr>
        <w:t xml:space="preserve">Dette prosjektet har potensielt store utfordringer med hensyn til personvernet og personopplysningssikkerheten. Hovedutfordringen kommer av det samles inn sammenfattede person- og helseopplysninger, og spesielt fordi opplysningene kan komme fra barn. </w:t>
      </w:r>
      <w:r w:rsidR="00D75289" w:rsidRPr="00DB344F">
        <w:rPr>
          <w:rFonts w:asciiTheme="majorHAnsi" w:hAnsiTheme="majorHAnsi" w:cstheme="majorHAnsi"/>
          <w:sz w:val="24"/>
          <w:szCs w:val="28"/>
          <w:highlight w:val="green"/>
        </w:rPr>
        <w:t xml:space="preserve">For å ivareta personvernet og personopplysningssikkerheten legger klinikkens </w:t>
      </w:r>
      <w:r w:rsidR="001814FF" w:rsidRPr="00DB344F">
        <w:rPr>
          <w:rFonts w:asciiTheme="majorHAnsi" w:hAnsiTheme="majorHAnsi" w:cstheme="majorHAnsi"/>
          <w:sz w:val="24"/>
          <w:szCs w:val="28"/>
          <w:highlight w:val="green"/>
        </w:rPr>
        <w:t>databehandlings</w:t>
      </w:r>
      <w:r w:rsidR="00D75289" w:rsidRPr="00DB344F">
        <w:rPr>
          <w:rFonts w:asciiTheme="majorHAnsi" w:hAnsiTheme="majorHAnsi" w:cstheme="majorHAnsi"/>
          <w:sz w:val="24"/>
          <w:szCs w:val="28"/>
          <w:highlight w:val="green"/>
        </w:rPr>
        <w:t>system</w:t>
      </w:r>
      <w:r w:rsidR="001814FF" w:rsidRPr="00DB344F">
        <w:rPr>
          <w:rFonts w:asciiTheme="majorHAnsi" w:hAnsiTheme="majorHAnsi" w:cstheme="majorHAnsi"/>
          <w:sz w:val="24"/>
          <w:szCs w:val="28"/>
          <w:highlight w:val="green"/>
        </w:rPr>
        <w:t>er</w:t>
      </w:r>
      <w:r w:rsidR="00D75289" w:rsidRPr="00DB344F">
        <w:rPr>
          <w:rFonts w:asciiTheme="majorHAnsi" w:hAnsiTheme="majorHAnsi" w:cstheme="majorHAnsi"/>
          <w:sz w:val="24"/>
          <w:szCs w:val="28"/>
          <w:highlight w:val="green"/>
        </w:rPr>
        <w:t xml:space="preserve"> til rette for at:</w:t>
      </w:r>
    </w:p>
    <w:p w14:paraId="3A1DFCDE" w14:textId="6DA06AB5" w:rsidR="00D75289" w:rsidRPr="00DB344F" w:rsidRDefault="00D75289" w:rsidP="00DB344F">
      <w:pPr>
        <w:pStyle w:val="ListParagraph"/>
        <w:numPr>
          <w:ilvl w:val="0"/>
          <w:numId w:val="19"/>
        </w:numPr>
        <w:spacing w:before="150"/>
        <w:rPr>
          <w:rFonts w:asciiTheme="majorHAnsi" w:hAnsiTheme="majorHAnsi" w:cstheme="majorHAnsi"/>
          <w:sz w:val="24"/>
          <w:szCs w:val="28"/>
          <w:highlight w:val="green"/>
        </w:rPr>
      </w:pPr>
      <w:r w:rsidRPr="00DB344F">
        <w:rPr>
          <w:rFonts w:asciiTheme="majorHAnsi" w:hAnsiTheme="majorHAnsi" w:cstheme="majorHAnsi"/>
          <w:sz w:val="24"/>
          <w:szCs w:val="28"/>
          <w:highlight w:val="green"/>
        </w:rPr>
        <w:t>Gjeldende lovverk og retningslinjer kan overholdes.</w:t>
      </w:r>
    </w:p>
    <w:p w14:paraId="58FC7F7D" w14:textId="3E2A8BEE" w:rsidR="00D93618" w:rsidRPr="00DB344F" w:rsidRDefault="00D93618" w:rsidP="00DB344F">
      <w:pPr>
        <w:pStyle w:val="ListParagraph"/>
        <w:numPr>
          <w:ilvl w:val="0"/>
          <w:numId w:val="19"/>
        </w:numPr>
        <w:spacing w:before="150"/>
        <w:rPr>
          <w:rFonts w:asciiTheme="majorHAnsi" w:hAnsiTheme="majorHAnsi" w:cstheme="majorHAnsi"/>
          <w:sz w:val="24"/>
          <w:szCs w:val="28"/>
          <w:highlight w:val="green"/>
        </w:rPr>
      </w:pPr>
      <w:r w:rsidRPr="00DB344F">
        <w:rPr>
          <w:rFonts w:asciiTheme="majorHAnsi" w:hAnsiTheme="majorHAnsi" w:cstheme="majorHAnsi"/>
          <w:sz w:val="24"/>
          <w:szCs w:val="28"/>
          <w:highlight w:val="green"/>
        </w:rPr>
        <w:t>A</w:t>
      </w:r>
      <w:r w:rsidR="0044489F" w:rsidRPr="00DB344F">
        <w:rPr>
          <w:rFonts w:asciiTheme="majorHAnsi" w:hAnsiTheme="majorHAnsi" w:cstheme="majorHAnsi"/>
          <w:sz w:val="24"/>
          <w:szCs w:val="28"/>
          <w:highlight w:val="green"/>
        </w:rPr>
        <w:t>lle parter informeres tilstrekke</w:t>
      </w:r>
      <w:r w:rsidRPr="00DB344F">
        <w:rPr>
          <w:rFonts w:asciiTheme="majorHAnsi" w:hAnsiTheme="majorHAnsi" w:cstheme="majorHAnsi"/>
          <w:sz w:val="24"/>
          <w:szCs w:val="28"/>
          <w:highlight w:val="green"/>
        </w:rPr>
        <w:t>lig om lover og retningslinjer</w:t>
      </w:r>
      <w:r w:rsidR="00D75289" w:rsidRPr="00DB344F">
        <w:rPr>
          <w:rFonts w:asciiTheme="majorHAnsi" w:hAnsiTheme="majorHAnsi" w:cstheme="majorHAnsi"/>
          <w:sz w:val="24"/>
          <w:szCs w:val="28"/>
          <w:highlight w:val="green"/>
        </w:rPr>
        <w:t xml:space="preserve"> gjennom samtykkeskjema og informasjonsskriv.</w:t>
      </w:r>
    </w:p>
    <w:p w14:paraId="3412FBC0" w14:textId="58AD0036" w:rsidR="00D75289" w:rsidRPr="00DB344F" w:rsidRDefault="00D75289" w:rsidP="00DB344F">
      <w:pPr>
        <w:pStyle w:val="ListParagraph"/>
        <w:numPr>
          <w:ilvl w:val="0"/>
          <w:numId w:val="19"/>
        </w:numPr>
        <w:spacing w:before="150"/>
        <w:rPr>
          <w:rFonts w:asciiTheme="majorHAnsi" w:hAnsiTheme="majorHAnsi" w:cstheme="majorHAnsi"/>
          <w:sz w:val="24"/>
          <w:szCs w:val="28"/>
          <w:highlight w:val="green"/>
        </w:rPr>
      </w:pPr>
      <w:r w:rsidRPr="00DB344F">
        <w:rPr>
          <w:rFonts w:asciiTheme="majorHAnsi" w:hAnsiTheme="majorHAnsi" w:cstheme="majorHAnsi"/>
          <w:sz w:val="24"/>
          <w:szCs w:val="28"/>
          <w:highlight w:val="green"/>
        </w:rPr>
        <w:t xml:space="preserve">Det utøves </w:t>
      </w:r>
      <w:r w:rsidR="001814FF" w:rsidRPr="00DB344F">
        <w:rPr>
          <w:rFonts w:asciiTheme="majorHAnsi" w:hAnsiTheme="majorHAnsi" w:cstheme="majorHAnsi"/>
          <w:sz w:val="24"/>
          <w:szCs w:val="28"/>
          <w:highlight w:val="green"/>
        </w:rPr>
        <w:t>individuell styring</w:t>
      </w:r>
      <w:r w:rsidR="0044489F" w:rsidRPr="00DB344F">
        <w:rPr>
          <w:rFonts w:asciiTheme="majorHAnsi" w:hAnsiTheme="majorHAnsi" w:cstheme="majorHAnsi"/>
          <w:sz w:val="24"/>
          <w:szCs w:val="28"/>
          <w:highlight w:val="green"/>
        </w:rPr>
        <w:t xml:space="preserve"> tilgang</w:t>
      </w:r>
      <w:r w:rsidRPr="00DB344F">
        <w:rPr>
          <w:rFonts w:asciiTheme="majorHAnsi" w:hAnsiTheme="majorHAnsi" w:cstheme="majorHAnsi"/>
          <w:sz w:val="24"/>
          <w:szCs w:val="28"/>
          <w:highlight w:val="green"/>
        </w:rPr>
        <w:t>er</w:t>
      </w:r>
      <w:r w:rsidR="0044489F" w:rsidRPr="00DB344F">
        <w:rPr>
          <w:rFonts w:asciiTheme="majorHAnsi" w:hAnsiTheme="majorHAnsi" w:cstheme="majorHAnsi"/>
          <w:sz w:val="24"/>
          <w:szCs w:val="28"/>
          <w:highlight w:val="green"/>
        </w:rPr>
        <w:t xml:space="preserve"> til personopplysninger</w:t>
      </w:r>
      <w:r w:rsidR="001814FF" w:rsidRPr="00DB344F">
        <w:rPr>
          <w:rFonts w:asciiTheme="majorHAnsi" w:hAnsiTheme="majorHAnsi" w:cstheme="majorHAnsi"/>
          <w:sz w:val="24"/>
          <w:szCs w:val="28"/>
          <w:highlight w:val="green"/>
        </w:rPr>
        <w:t>, med klart definerte rutiner ved tilgangsklarering</w:t>
      </w:r>
      <w:r w:rsidRPr="00DB344F">
        <w:rPr>
          <w:rFonts w:asciiTheme="majorHAnsi" w:hAnsiTheme="majorHAnsi" w:cstheme="majorHAnsi"/>
          <w:sz w:val="24"/>
          <w:szCs w:val="28"/>
          <w:highlight w:val="green"/>
        </w:rPr>
        <w:t>.</w:t>
      </w:r>
    </w:p>
    <w:p w14:paraId="791B1BA9" w14:textId="749512A5" w:rsidR="00D75289" w:rsidRPr="00DB344F" w:rsidRDefault="00D75289" w:rsidP="00DB344F">
      <w:pPr>
        <w:pStyle w:val="ListParagraph"/>
        <w:numPr>
          <w:ilvl w:val="0"/>
          <w:numId w:val="19"/>
        </w:numPr>
        <w:spacing w:before="150"/>
        <w:rPr>
          <w:rFonts w:asciiTheme="majorHAnsi" w:eastAsia="Times New Roman" w:hAnsiTheme="majorHAnsi" w:cstheme="majorHAnsi"/>
          <w:sz w:val="24"/>
          <w:szCs w:val="24"/>
          <w:highlight w:val="green"/>
          <w:lang w:eastAsia="nb-NO"/>
        </w:rPr>
      </w:pPr>
      <w:r w:rsidRPr="00DB344F">
        <w:rPr>
          <w:rFonts w:asciiTheme="majorHAnsi" w:eastAsia="Times New Roman" w:hAnsiTheme="majorHAnsi" w:cstheme="majorHAnsi"/>
          <w:sz w:val="24"/>
          <w:szCs w:val="24"/>
          <w:highlight w:val="green"/>
          <w:lang w:eastAsia="nb-NO"/>
        </w:rPr>
        <w:t xml:space="preserve">Personopplysninger oppbevares og behandles slik at datasikkerheten </w:t>
      </w:r>
      <w:r w:rsidR="001814FF" w:rsidRPr="00DB344F">
        <w:rPr>
          <w:rFonts w:asciiTheme="majorHAnsi" w:eastAsia="Times New Roman" w:hAnsiTheme="majorHAnsi" w:cstheme="majorHAnsi"/>
          <w:sz w:val="24"/>
          <w:szCs w:val="24"/>
          <w:highlight w:val="green"/>
          <w:lang w:eastAsia="nb-NO"/>
        </w:rPr>
        <w:t xml:space="preserve">kan </w:t>
      </w:r>
      <w:r w:rsidRPr="00DB344F">
        <w:rPr>
          <w:rFonts w:asciiTheme="majorHAnsi" w:eastAsia="Times New Roman" w:hAnsiTheme="majorHAnsi" w:cstheme="majorHAnsi"/>
          <w:sz w:val="24"/>
          <w:szCs w:val="24"/>
          <w:highlight w:val="green"/>
          <w:lang w:eastAsia="nb-NO"/>
        </w:rPr>
        <w:t>ivaretas.</w:t>
      </w:r>
    </w:p>
    <w:p w14:paraId="3F25EDCB" w14:textId="01FF4A50" w:rsidR="00CD402C" w:rsidRPr="00CC6F39" w:rsidRDefault="00CD402C" w:rsidP="00CD402C">
      <w:pPr>
        <w:spacing w:before="150"/>
        <w:rPr>
          <w:rFonts w:asciiTheme="majorHAnsi" w:hAnsiTheme="majorHAnsi" w:cstheme="majorHAnsi"/>
          <w:sz w:val="24"/>
          <w:szCs w:val="28"/>
        </w:rPr>
      </w:pPr>
      <w:r w:rsidRPr="00DB344F">
        <w:rPr>
          <w:rFonts w:asciiTheme="majorHAnsi" w:eastAsia="Times New Roman" w:hAnsiTheme="majorHAnsi" w:cstheme="majorHAnsi"/>
          <w:sz w:val="24"/>
          <w:szCs w:val="24"/>
          <w:highlight w:val="green"/>
          <w:lang w:eastAsia="nb-NO"/>
        </w:rPr>
        <w:lastRenderedPageBreak/>
        <w:t xml:space="preserve">Klinikkens systemer </w:t>
      </w:r>
      <w:r w:rsidRPr="00DB344F">
        <w:rPr>
          <w:rFonts w:asciiTheme="majorHAnsi" w:hAnsiTheme="majorHAnsi" w:cstheme="majorHAnsi"/>
          <w:sz w:val="24"/>
          <w:szCs w:val="28"/>
          <w:highlight w:val="green"/>
        </w:rPr>
        <w:t xml:space="preserve">vurderes derfor å tilfredsstille </w:t>
      </w:r>
      <w:r w:rsidRPr="00DB344F">
        <w:rPr>
          <w:rFonts w:asciiTheme="majorHAnsi" w:eastAsia="Times New Roman" w:hAnsiTheme="majorHAnsi" w:cstheme="majorHAnsi"/>
          <w:sz w:val="24"/>
          <w:szCs w:val="24"/>
          <w:highlight w:val="green"/>
          <w:lang w:eastAsia="nb-NO"/>
        </w:rPr>
        <w:t xml:space="preserve">ivaretakelse av </w:t>
      </w:r>
      <w:r w:rsidRPr="00DB344F">
        <w:rPr>
          <w:rFonts w:asciiTheme="majorHAnsi" w:hAnsiTheme="majorHAnsi" w:cstheme="majorHAnsi"/>
          <w:sz w:val="24"/>
          <w:szCs w:val="28"/>
          <w:highlight w:val="green"/>
        </w:rPr>
        <w:t>personvernet og personopplysningssikkerheten.</w:t>
      </w:r>
    </w:p>
    <w:p w14:paraId="0957B86C" w14:textId="192F862C" w:rsidR="00E66B3D" w:rsidRPr="000748F4" w:rsidRDefault="00E66B3D" w:rsidP="00E66B3D">
      <w:pPr>
        <w:pStyle w:val="Georgia11spacing10after"/>
        <w:rPr>
          <w:rFonts w:asciiTheme="majorHAnsi" w:hAnsiTheme="majorHAnsi" w:cstheme="majorHAnsi"/>
          <w:sz w:val="24"/>
          <w:szCs w:val="28"/>
        </w:rPr>
      </w:pPr>
    </w:p>
    <w:p w14:paraId="054AB2C6" w14:textId="77777777" w:rsidR="00162340" w:rsidRPr="000748F4" w:rsidRDefault="00E66B3D" w:rsidP="00E66B3D">
      <w:pPr>
        <w:pStyle w:val="Georgia11spacing10after"/>
        <w:rPr>
          <w:rFonts w:asciiTheme="majorHAnsi" w:hAnsiTheme="majorHAnsi" w:cstheme="majorHAnsi"/>
          <w:b/>
          <w:sz w:val="32"/>
          <w:szCs w:val="28"/>
        </w:rPr>
      </w:pPr>
      <w:r w:rsidRPr="000748F4">
        <w:rPr>
          <w:rFonts w:asciiTheme="majorHAnsi" w:hAnsiTheme="majorHAnsi" w:cstheme="majorHAnsi"/>
          <w:sz w:val="24"/>
          <w:szCs w:val="28"/>
        </w:rPr>
        <w:t xml:space="preserve"> </w:t>
      </w:r>
      <w:r w:rsidR="00162340" w:rsidRPr="000748F4">
        <w:rPr>
          <w:rFonts w:asciiTheme="majorHAnsi" w:hAnsiTheme="majorHAnsi" w:cstheme="majorHAnsi"/>
          <w:b/>
          <w:sz w:val="32"/>
          <w:szCs w:val="28"/>
        </w:rPr>
        <w:t>Del V. Involvering og drøftelser</w:t>
      </w:r>
    </w:p>
    <w:p w14:paraId="1DB8F780" w14:textId="77777777" w:rsidR="00162340" w:rsidRPr="000748F4" w:rsidRDefault="00162340" w:rsidP="00162340">
      <w:pPr>
        <w:pStyle w:val="Georgia11spacing10after"/>
        <w:rPr>
          <w:rFonts w:asciiTheme="majorHAnsi" w:hAnsiTheme="majorHAnsi" w:cstheme="majorHAnsi"/>
          <w:sz w:val="28"/>
          <w:szCs w:val="28"/>
        </w:rPr>
      </w:pPr>
      <w:r w:rsidRPr="000748F4">
        <w:rPr>
          <w:rFonts w:asciiTheme="majorHAnsi" w:hAnsiTheme="majorHAnsi" w:cstheme="majorHAnsi"/>
          <w:sz w:val="28"/>
          <w:szCs w:val="28"/>
        </w:rPr>
        <w:t>5.1 De registrerte</w:t>
      </w:r>
    </w:p>
    <w:p w14:paraId="5BFBAB5C" w14:textId="77777777" w:rsidR="00162340" w:rsidRPr="000748F4" w:rsidRDefault="00162340" w:rsidP="00162340">
      <w:pPr>
        <w:pStyle w:val="Georgia11spacing10after"/>
        <w:rPr>
          <w:rFonts w:asciiTheme="majorHAnsi" w:hAnsiTheme="majorHAnsi" w:cstheme="majorHAnsi"/>
          <w:sz w:val="24"/>
          <w:szCs w:val="28"/>
        </w:rPr>
      </w:pPr>
      <w:r w:rsidRPr="000748F4">
        <w:rPr>
          <w:rFonts w:asciiTheme="majorHAnsi" w:hAnsiTheme="majorHAnsi" w:cstheme="majorHAnsi"/>
          <w:sz w:val="24"/>
          <w:szCs w:val="28"/>
        </w:rPr>
        <w:t xml:space="preserve">Som utgangspunkt skal man innhente synspunkter på behandlingen fra de registrerte eller representanter fort de registrerte når det er relevant. </w:t>
      </w:r>
    </w:p>
    <w:p w14:paraId="60E9DBA9" w14:textId="77777777" w:rsidR="00672CFE" w:rsidRPr="000748F4" w:rsidRDefault="00162340" w:rsidP="00672CFE">
      <w:pPr>
        <w:pStyle w:val="Georgia11spacing10after"/>
        <w:rPr>
          <w:rFonts w:asciiTheme="majorHAnsi" w:hAnsiTheme="majorHAnsi" w:cstheme="majorHAnsi"/>
          <w:sz w:val="24"/>
          <w:szCs w:val="28"/>
        </w:rPr>
      </w:pPr>
      <w:r w:rsidRPr="000748F4">
        <w:rPr>
          <w:rFonts w:asciiTheme="majorHAnsi" w:hAnsiTheme="majorHAnsi" w:cstheme="majorHAnsi"/>
          <w:sz w:val="24"/>
          <w:szCs w:val="28"/>
        </w:rPr>
        <w:t>Synspunkter er innhentet:</w:t>
      </w:r>
    </w:p>
    <w:p w14:paraId="069CCA2D" w14:textId="787DEEF1" w:rsidR="00672CFE" w:rsidRPr="000748F4" w:rsidRDefault="00DB344F" w:rsidP="00672CFE">
      <w:pPr>
        <w:pStyle w:val="Georgia11spacing10after"/>
        <w:rPr>
          <w:rFonts w:asciiTheme="majorHAnsi" w:hAnsiTheme="majorHAnsi" w:cstheme="majorHAnsi"/>
          <w:sz w:val="24"/>
          <w:szCs w:val="28"/>
        </w:rPr>
      </w:pPr>
      <w:sdt>
        <w:sdtPr>
          <w:rPr>
            <w:rFonts w:asciiTheme="majorHAnsi" w:hAnsiTheme="majorHAnsi" w:cstheme="majorHAnsi"/>
            <w:sz w:val="24"/>
            <w:szCs w:val="28"/>
          </w:rPr>
          <w:id w:val="-1925027748"/>
          <w14:checkbox>
            <w14:checked w14:val="1"/>
            <w14:checkedState w14:val="2612" w14:font="MS Gothic"/>
            <w14:uncheckedState w14:val="2610" w14:font="MS Gothic"/>
          </w14:checkbox>
        </w:sdtPr>
        <w:sdtEndPr/>
        <w:sdtContent>
          <w:r w:rsidR="003F5233">
            <w:rPr>
              <w:rFonts w:ascii="MS Gothic" w:eastAsia="MS Gothic" w:hAnsi="MS Gothic" w:cstheme="majorHAnsi" w:hint="eastAsia"/>
              <w:sz w:val="24"/>
              <w:szCs w:val="28"/>
            </w:rPr>
            <w:t>☒</w:t>
          </w:r>
        </w:sdtContent>
      </w:sdt>
      <w:r w:rsidR="00672CFE" w:rsidRPr="000748F4">
        <w:rPr>
          <w:rFonts w:asciiTheme="majorHAnsi" w:hAnsiTheme="majorHAnsi" w:cstheme="majorHAnsi"/>
          <w:sz w:val="24"/>
          <w:szCs w:val="28"/>
        </w:rPr>
        <w:t>Ja</w:t>
      </w:r>
      <w:r w:rsidR="00672CFE" w:rsidRPr="000748F4">
        <w:rPr>
          <w:rFonts w:asciiTheme="majorHAnsi" w:hAnsiTheme="majorHAnsi" w:cstheme="majorHAnsi"/>
          <w:sz w:val="24"/>
          <w:szCs w:val="28"/>
        </w:rPr>
        <w:tab/>
      </w:r>
      <w:r w:rsidR="00672CFE" w:rsidRPr="000748F4">
        <w:rPr>
          <w:rFonts w:asciiTheme="majorHAnsi" w:hAnsiTheme="majorHAnsi" w:cstheme="majorHAnsi"/>
          <w:sz w:val="24"/>
          <w:szCs w:val="28"/>
        </w:rPr>
        <w:tab/>
      </w:r>
    </w:p>
    <w:p w14:paraId="4804C36A" w14:textId="6B7DA983" w:rsidR="00672CFE" w:rsidRPr="000748F4" w:rsidRDefault="00DB344F" w:rsidP="00672CFE">
      <w:pPr>
        <w:pStyle w:val="Georgia11spacing10after"/>
        <w:rPr>
          <w:rFonts w:asciiTheme="majorHAnsi" w:hAnsiTheme="majorHAnsi" w:cstheme="majorHAnsi"/>
          <w:sz w:val="24"/>
          <w:szCs w:val="28"/>
        </w:rPr>
      </w:pPr>
      <w:sdt>
        <w:sdtPr>
          <w:rPr>
            <w:rFonts w:asciiTheme="majorHAnsi" w:hAnsiTheme="majorHAnsi" w:cstheme="majorHAnsi"/>
            <w:sz w:val="24"/>
            <w:szCs w:val="28"/>
          </w:rPr>
          <w:id w:val="1278910530"/>
          <w14:checkbox>
            <w14:checked w14:val="0"/>
            <w14:checkedState w14:val="2612" w14:font="MS Gothic"/>
            <w14:uncheckedState w14:val="2610" w14:font="MS Gothic"/>
          </w14:checkbox>
        </w:sdtPr>
        <w:sdtEndPr/>
        <w:sdtContent>
          <w:r w:rsidR="003F5233">
            <w:rPr>
              <w:rFonts w:ascii="MS Gothic" w:eastAsia="MS Gothic" w:hAnsi="MS Gothic" w:cstheme="majorHAnsi" w:hint="eastAsia"/>
              <w:sz w:val="24"/>
              <w:szCs w:val="28"/>
            </w:rPr>
            <w:t>☐</w:t>
          </w:r>
        </w:sdtContent>
      </w:sdt>
      <w:r w:rsidR="00672CFE" w:rsidRPr="000748F4">
        <w:rPr>
          <w:rFonts w:asciiTheme="majorHAnsi" w:hAnsiTheme="majorHAnsi" w:cstheme="majorHAnsi"/>
          <w:sz w:val="24"/>
          <w:szCs w:val="28"/>
        </w:rPr>
        <w:t>Nei</w:t>
      </w:r>
    </w:p>
    <w:p w14:paraId="79C993A5" w14:textId="7D46CFA2" w:rsidR="00162340" w:rsidRPr="003F5233" w:rsidRDefault="00162340" w:rsidP="00162340">
      <w:pPr>
        <w:pStyle w:val="Georgia11spacing10after"/>
        <w:rPr>
          <w:rFonts w:asciiTheme="majorHAnsi" w:hAnsiTheme="majorHAnsi" w:cstheme="majorHAnsi"/>
          <w:sz w:val="24"/>
          <w:szCs w:val="24"/>
        </w:rPr>
      </w:pPr>
      <w:r w:rsidRPr="003F5233">
        <w:rPr>
          <w:rFonts w:asciiTheme="majorHAnsi" w:hAnsiTheme="majorHAnsi" w:cstheme="majorHAnsi"/>
          <w:sz w:val="24"/>
          <w:szCs w:val="28"/>
          <w:highlight w:val="green"/>
        </w:rPr>
        <w:t xml:space="preserve">Begrunnelse: </w:t>
      </w:r>
      <w:r w:rsidR="003F5233" w:rsidRPr="003F5233">
        <w:rPr>
          <w:rFonts w:asciiTheme="majorHAnsi" w:hAnsiTheme="majorHAnsi" w:cstheme="majorHAnsi"/>
          <w:sz w:val="24"/>
          <w:szCs w:val="24"/>
          <w:highlight w:val="green"/>
        </w:rPr>
        <w:t>Etter pasient- og brukerrettighetsloven har klienten rett til å medvirke ved gjennomføring av hjelpen som tilbys. Klienten har rett til å medvirke ved valg mellom tilgjengelige og forsvarlige undersøkelses- og behandlingsmetoder.</w:t>
      </w:r>
    </w:p>
    <w:p w14:paraId="45320E7D" w14:textId="77777777" w:rsidR="00162340" w:rsidRPr="000748F4" w:rsidRDefault="00162340" w:rsidP="00162340">
      <w:pPr>
        <w:pStyle w:val="Georgia11spacing10after"/>
        <w:rPr>
          <w:rFonts w:asciiTheme="majorHAnsi" w:hAnsiTheme="majorHAnsi" w:cstheme="majorHAnsi"/>
          <w:sz w:val="28"/>
          <w:szCs w:val="28"/>
        </w:rPr>
      </w:pPr>
      <w:r w:rsidRPr="000748F4">
        <w:rPr>
          <w:rFonts w:asciiTheme="majorHAnsi" w:hAnsiTheme="majorHAnsi" w:cstheme="majorHAnsi"/>
          <w:sz w:val="28"/>
          <w:szCs w:val="28"/>
        </w:rPr>
        <w:t>5.2 Personvernombud</w:t>
      </w:r>
    </w:p>
    <w:p w14:paraId="2C629A77" w14:textId="77777777" w:rsidR="00162340" w:rsidRPr="000748F4" w:rsidRDefault="00162340" w:rsidP="00162340">
      <w:pPr>
        <w:pStyle w:val="Georgia11spacing10after"/>
        <w:rPr>
          <w:rFonts w:asciiTheme="majorHAnsi" w:hAnsiTheme="majorHAnsi" w:cstheme="majorHAnsi"/>
          <w:sz w:val="24"/>
          <w:szCs w:val="28"/>
        </w:rPr>
      </w:pPr>
      <w:r w:rsidRPr="000748F4">
        <w:rPr>
          <w:rFonts w:asciiTheme="majorHAnsi" w:hAnsiTheme="majorHAnsi" w:cstheme="majorHAnsi"/>
          <w:sz w:val="24"/>
          <w:szCs w:val="28"/>
        </w:rPr>
        <w:t xml:space="preserve">Personvernombudet skal på anmodning involveres ved utarbeidelsen av personvernkonsekvensvurderinger, og synspunkter innarbeides. </w:t>
      </w:r>
    </w:p>
    <w:p w14:paraId="367CF436" w14:textId="77777777" w:rsidR="00162340" w:rsidRPr="000748F4" w:rsidRDefault="00162340" w:rsidP="00162340">
      <w:pPr>
        <w:pStyle w:val="Georgia11spacing10after"/>
        <w:rPr>
          <w:rFonts w:asciiTheme="majorHAnsi" w:hAnsiTheme="majorHAnsi" w:cstheme="majorHAnsi"/>
          <w:sz w:val="28"/>
          <w:szCs w:val="28"/>
        </w:rPr>
      </w:pPr>
      <w:r w:rsidRPr="000748F4">
        <w:rPr>
          <w:rFonts w:asciiTheme="majorHAnsi" w:hAnsiTheme="majorHAnsi" w:cstheme="majorHAnsi"/>
          <w:sz w:val="28"/>
          <w:szCs w:val="28"/>
        </w:rPr>
        <w:t>5.3 Forhåndsdrøfting med Datatilsynet</w:t>
      </w:r>
    </w:p>
    <w:p w14:paraId="72B19EE5" w14:textId="77777777" w:rsidR="00162340" w:rsidRPr="000748F4" w:rsidRDefault="00162340" w:rsidP="00162340">
      <w:pPr>
        <w:pStyle w:val="Georgia11spacing10after"/>
        <w:rPr>
          <w:rFonts w:asciiTheme="majorHAnsi" w:hAnsiTheme="majorHAnsi" w:cstheme="majorHAnsi"/>
          <w:sz w:val="24"/>
          <w:szCs w:val="28"/>
        </w:rPr>
      </w:pPr>
      <w:r w:rsidRPr="000748F4">
        <w:rPr>
          <w:rFonts w:asciiTheme="majorHAnsi" w:hAnsiTheme="majorHAnsi" w:cstheme="majorHAnsi"/>
          <w:sz w:val="24"/>
          <w:szCs w:val="28"/>
        </w:rPr>
        <w:t>Skal Datatilsynet kontaktes for forhåndsdrøfting i tråd med personvernforordningen artikkel 36? Dette er aktuelt når den administrative behandlingen innebærer høy risiko for personvernet, og denne risikoen ikke lar seg minimere av de kartlagte tiltak</w:t>
      </w:r>
      <w:r w:rsidR="006E482E" w:rsidRPr="000748F4">
        <w:rPr>
          <w:rFonts w:asciiTheme="majorHAnsi" w:hAnsiTheme="majorHAnsi" w:cstheme="majorHAnsi"/>
          <w:sz w:val="24"/>
          <w:szCs w:val="28"/>
        </w:rPr>
        <w:t xml:space="preserve"> i punkt 4.2. </w:t>
      </w:r>
    </w:p>
    <w:p w14:paraId="2329AAE2" w14:textId="77777777" w:rsidR="00162340" w:rsidRPr="000748F4" w:rsidRDefault="00162340" w:rsidP="00162340">
      <w:pPr>
        <w:pStyle w:val="Georgia11spacing10after"/>
        <w:rPr>
          <w:rFonts w:asciiTheme="majorHAnsi" w:hAnsiTheme="majorHAnsi" w:cstheme="majorHAnsi"/>
          <w:i/>
          <w:sz w:val="24"/>
          <w:szCs w:val="28"/>
        </w:rPr>
      </w:pPr>
      <w:r w:rsidRPr="000748F4">
        <w:rPr>
          <w:rFonts w:asciiTheme="majorHAnsi" w:hAnsiTheme="majorHAnsi" w:cstheme="majorHAnsi"/>
          <w:i/>
          <w:sz w:val="24"/>
          <w:szCs w:val="28"/>
        </w:rPr>
        <w:t>Dette punktet skal drøftes med personvernombudet.</w:t>
      </w:r>
    </w:p>
    <w:p w14:paraId="108D64F7" w14:textId="33A8B57A" w:rsidR="00162340" w:rsidRPr="000748F4" w:rsidRDefault="00162340" w:rsidP="00162340">
      <w:pPr>
        <w:pStyle w:val="Georgia11spacing10after"/>
        <w:rPr>
          <w:rFonts w:asciiTheme="majorHAnsi" w:hAnsiTheme="majorHAnsi" w:cstheme="majorHAnsi"/>
          <w:sz w:val="24"/>
          <w:szCs w:val="28"/>
        </w:rPr>
      </w:pPr>
      <w:r w:rsidRPr="000748F4">
        <w:rPr>
          <w:rFonts w:asciiTheme="majorHAnsi" w:hAnsiTheme="majorHAnsi" w:cstheme="majorHAnsi"/>
          <w:sz w:val="24"/>
          <w:szCs w:val="28"/>
        </w:rPr>
        <w:t>Konklusjon:</w:t>
      </w:r>
      <w:r w:rsidR="00E41FA4" w:rsidRPr="000748F4">
        <w:rPr>
          <w:rFonts w:asciiTheme="majorHAnsi" w:hAnsiTheme="majorHAnsi" w:cstheme="majorHAnsi"/>
          <w:sz w:val="24"/>
          <w:szCs w:val="28"/>
        </w:rPr>
        <w:br/>
      </w:r>
    </w:p>
    <w:p w14:paraId="1B670870" w14:textId="77777777" w:rsidR="00E41FA4" w:rsidRPr="000748F4" w:rsidRDefault="00E41FA4" w:rsidP="00162340">
      <w:pPr>
        <w:pStyle w:val="Georgia11spacing10after"/>
        <w:rPr>
          <w:rFonts w:asciiTheme="majorHAnsi" w:hAnsiTheme="majorHAnsi" w:cstheme="majorHAnsi"/>
          <w:sz w:val="28"/>
          <w:szCs w:val="28"/>
        </w:rPr>
      </w:pPr>
      <w:r w:rsidRPr="000748F4">
        <w:rPr>
          <w:rFonts w:asciiTheme="majorHAnsi" w:hAnsiTheme="majorHAnsi" w:cstheme="majorHAnsi"/>
          <w:sz w:val="28"/>
          <w:szCs w:val="28"/>
        </w:rPr>
        <w:t>5.4 Plan for implementering av tiltak</w:t>
      </w:r>
    </w:p>
    <w:p w14:paraId="5ABB66B6" w14:textId="77777777" w:rsidR="00E41FA4" w:rsidRPr="000748F4" w:rsidRDefault="00E41FA4" w:rsidP="00162340">
      <w:pPr>
        <w:pStyle w:val="Georgia11spacing10after"/>
        <w:rPr>
          <w:rFonts w:asciiTheme="majorHAnsi" w:hAnsiTheme="majorHAnsi" w:cstheme="majorHAnsi"/>
          <w:sz w:val="24"/>
          <w:szCs w:val="28"/>
        </w:rPr>
      </w:pPr>
      <w:r w:rsidRPr="000748F4">
        <w:rPr>
          <w:rFonts w:asciiTheme="majorHAnsi" w:hAnsiTheme="majorHAnsi" w:cstheme="majorHAnsi"/>
          <w:sz w:val="24"/>
          <w:szCs w:val="28"/>
        </w:rPr>
        <w:t>De tiltak som er identifisert som hensiktsmessige for oppfølging av denne personvernkonsekvensvurderingen er følgende: [Oppsummering av supplerende risikoreduserende tiltak fra risikoregisteret og tiltak fra eventuelt andre kapitler.]</w:t>
      </w:r>
    </w:p>
    <w:p w14:paraId="62602C88" w14:textId="77777777" w:rsidR="00E41FA4" w:rsidRPr="000748F4" w:rsidRDefault="00E41FA4" w:rsidP="00162340">
      <w:pPr>
        <w:pStyle w:val="Georgia11spacing10after"/>
        <w:rPr>
          <w:rFonts w:asciiTheme="majorHAnsi" w:hAnsiTheme="majorHAnsi" w:cstheme="majorHAnsi"/>
          <w:sz w:val="24"/>
          <w:szCs w:val="28"/>
        </w:rPr>
      </w:pPr>
      <w:r w:rsidRPr="000748F4">
        <w:rPr>
          <w:rFonts w:asciiTheme="majorHAnsi" w:hAnsiTheme="majorHAnsi" w:cstheme="majorHAnsi"/>
          <w:sz w:val="24"/>
          <w:szCs w:val="28"/>
        </w:rPr>
        <w:t>For å ivareta personopplysningssikkerheten i den administrative behandlingen, vil følgende tiltak iverksettes:</w:t>
      </w:r>
    </w:p>
    <w:tbl>
      <w:tblPr>
        <w:tblStyle w:val="TableGrid"/>
        <w:tblW w:w="0" w:type="auto"/>
        <w:tblLook w:val="04A0" w:firstRow="1" w:lastRow="0" w:firstColumn="1" w:lastColumn="0" w:noHBand="0" w:noVBand="1"/>
      </w:tblPr>
      <w:tblGrid>
        <w:gridCol w:w="3209"/>
        <w:gridCol w:w="3209"/>
        <w:gridCol w:w="3210"/>
      </w:tblGrid>
      <w:tr w:rsidR="004C27C5" w:rsidRPr="000748F4" w14:paraId="56876AC8" w14:textId="77777777" w:rsidTr="0020131D">
        <w:tc>
          <w:tcPr>
            <w:tcW w:w="3209" w:type="dxa"/>
            <w:shd w:val="clear" w:color="auto" w:fill="BDD6EE" w:themeFill="accent1" w:themeFillTint="66"/>
          </w:tcPr>
          <w:p w14:paraId="1E994423" w14:textId="77777777" w:rsidR="0020131D" w:rsidRPr="000748F4" w:rsidRDefault="0020131D" w:rsidP="00162340">
            <w:pPr>
              <w:pStyle w:val="Georgia11spacing10after"/>
              <w:rPr>
                <w:rFonts w:asciiTheme="majorHAnsi" w:hAnsiTheme="majorHAnsi" w:cstheme="majorHAnsi"/>
                <w:sz w:val="24"/>
                <w:szCs w:val="28"/>
              </w:rPr>
            </w:pPr>
            <w:r w:rsidRPr="000748F4">
              <w:rPr>
                <w:rFonts w:asciiTheme="majorHAnsi" w:hAnsiTheme="majorHAnsi" w:cstheme="majorHAnsi"/>
                <w:sz w:val="24"/>
                <w:szCs w:val="28"/>
              </w:rPr>
              <w:t>Tiltak</w:t>
            </w:r>
          </w:p>
        </w:tc>
        <w:tc>
          <w:tcPr>
            <w:tcW w:w="3209" w:type="dxa"/>
            <w:shd w:val="clear" w:color="auto" w:fill="BDD6EE" w:themeFill="accent1" w:themeFillTint="66"/>
          </w:tcPr>
          <w:p w14:paraId="78D7A750" w14:textId="77777777" w:rsidR="0020131D" w:rsidRPr="000748F4" w:rsidRDefault="0020131D" w:rsidP="00162340">
            <w:pPr>
              <w:pStyle w:val="Georgia11spacing10after"/>
              <w:rPr>
                <w:rFonts w:asciiTheme="majorHAnsi" w:hAnsiTheme="majorHAnsi" w:cstheme="majorHAnsi"/>
                <w:sz w:val="24"/>
                <w:szCs w:val="28"/>
              </w:rPr>
            </w:pPr>
            <w:r w:rsidRPr="000748F4">
              <w:rPr>
                <w:rFonts w:asciiTheme="majorHAnsi" w:hAnsiTheme="majorHAnsi" w:cstheme="majorHAnsi"/>
                <w:sz w:val="24"/>
                <w:szCs w:val="28"/>
              </w:rPr>
              <w:t>Tidsfrist</w:t>
            </w:r>
          </w:p>
        </w:tc>
        <w:tc>
          <w:tcPr>
            <w:tcW w:w="3210" w:type="dxa"/>
            <w:shd w:val="clear" w:color="auto" w:fill="BDD6EE" w:themeFill="accent1" w:themeFillTint="66"/>
          </w:tcPr>
          <w:p w14:paraId="043A9589" w14:textId="77777777" w:rsidR="0020131D" w:rsidRPr="000748F4" w:rsidRDefault="0020131D" w:rsidP="00162340">
            <w:pPr>
              <w:pStyle w:val="Georgia11spacing10after"/>
              <w:rPr>
                <w:rFonts w:asciiTheme="majorHAnsi" w:hAnsiTheme="majorHAnsi" w:cstheme="majorHAnsi"/>
                <w:sz w:val="24"/>
                <w:szCs w:val="28"/>
              </w:rPr>
            </w:pPr>
            <w:r w:rsidRPr="000748F4">
              <w:rPr>
                <w:rFonts w:asciiTheme="majorHAnsi" w:hAnsiTheme="majorHAnsi" w:cstheme="majorHAnsi"/>
                <w:sz w:val="24"/>
                <w:szCs w:val="28"/>
              </w:rPr>
              <w:t>Ansvar</w:t>
            </w:r>
          </w:p>
        </w:tc>
      </w:tr>
      <w:tr w:rsidR="00F30D4B" w:rsidRPr="000748F4" w14:paraId="50372CB7" w14:textId="77777777" w:rsidTr="0047796E">
        <w:tc>
          <w:tcPr>
            <w:tcW w:w="3209" w:type="dxa"/>
          </w:tcPr>
          <w:p w14:paraId="24185579" w14:textId="4FBE13F5" w:rsidR="00F30D4B" w:rsidRPr="00D11D4D" w:rsidRDefault="00F30D4B" w:rsidP="00885526">
            <w:pPr>
              <w:pStyle w:val="Georgia11spacing10after"/>
              <w:rPr>
                <w:rFonts w:asciiTheme="majorHAnsi" w:hAnsiTheme="majorHAnsi" w:cstheme="majorHAnsi"/>
                <w:sz w:val="24"/>
                <w:szCs w:val="28"/>
                <w:highlight w:val="green"/>
              </w:rPr>
            </w:pPr>
            <w:r w:rsidRPr="00D11D4D">
              <w:rPr>
                <w:rFonts w:asciiTheme="majorHAnsi" w:hAnsiTheme="majorHAnsi" w:cstheme="majorHAnsi"/>
                <w:sz w:val="24"/>
                <w:szCs w:val="28"/>
                <w:highlight w:val="green"/>
              </w:rPr>
              <w:lastRenderedPageBreak/>
              <w:t>Ferdigstille nettside</w:t>
            </w:r>
            <w:r w:rsidR="00885526" w:rsidRPr="00D11D4D">
              <w:rPr>
                <w:rFonts w:asciiTheme="majorHAnsi" w:hAnsiTheme="majorHAnsi" w:cstheme="majorHAnsi"/>
                <w:sz w:val="24"/>
                <w:szCs w:val="28"/>
                <w:highlight w:val="green"/>
              </w:rPr>
              <w:t xml:space="preserve"> med kvalitetshåndboken for studentklinikken på ISP</w:t>
            </w:r>
          </w:p>
        </w:tc>
        <w:tc>
          <w:tcPr>
            <w:tcW w:w="3209" w:type="dxa"/>
          </w:tcPr>
          <w:p w14:paraId="5493BC20" w14:textId="4DFD1219" w:rsidR="00F30D4B" w:rsidRPr="00D11D4D" w:rsidRDefault="00885526" w:rsidP="002026D6">
            <w:pPr>
              <w:pStyle w:val="Georgia11spacing10after"/>
              <w:rPr>
                <w:rFonts w:asciiTheme="majorHAnsi" w:hAnsiTheme="majorHAnsi" w:cstheme="majorHAnsi"/>
                <w:sz w:val="24"/>
                <w:szCs w:val="28"/>
                <w:highlight w:val="green"/>
              </w:rPr>
            </w:pPr>
            <w:r w:rsidRPr="00D11D4D">
              <w:rPr>
                <w:rFonts w:asciiTheme="majorHAnsi" w:hAnsiTheme="majorHAnsi" w:cstheme="majorHAnsi"/>
                <w:sz w:val="24"/>
                <w:szCs w:val="28"/>
                <w:highlight w:val="green"/>
              </w:rPr>
              <w:t>[]</w:t>
            </w:r>
            <w:r w:rsidR="002026D6" w:rsidRPr="00D11D4D">
              <w:rPr>
                <w:rFonts w:asciiTheme="majorHAnsi" w:hAnsiTheme="majorHAnsi" w:cstheme="majorHAnsi"/>
                <w:sz w:val="24"/>
                <w:szCs w:val="28"/>
                <w:highlight w:val="green"/>
              </w:rPr>
              <w:t xml:space="preserve"> </w:t>
            </w:r>
            <w:r w:rsidR="0081265A" w:rsidRPr="00D11D4D">
              <w:rPr>
                <w:rFonts w:asciiTheme="majorHAnsi" w:hAnsiTheme="majorHAnsi" w:cstheme="majorHAnsi"/>
                <w:sz w:val="24"/>
                <w:szCs w:val="28"/>
                <w:highlight w:val="green"/>
              </w:rPr>
              <w:t>2020</w:t>
            </w:r>
          </w:p>
        </w:tc>
        <w:tc>
          <w:tcPr>
            <w:tcW w:w="3210" w:type="dxa"/>
          </w:tcPr>
          <w:p w14:paraId="42A5082B" w14:textId="77777777" w:rsidR="00F30D4B" w:rsidRPr="00D11D4D" w:rsidRDefault="00F30D4B" w:rsidP="0047796E">
            <w:pPr>
              <w:pStyle w:val="Georgia11spacing10after"/>
              <w:rPr>
                <w:rFonts w:asciiTheme="majorHAnsi" w:hAnsiTheme="majorHAnsi" w:cstheme="majorHAnsi"/>
                <w:sz w:val="24"/>
                <w:szCs w:val="28"/>
                <w:highlight w:val="green"/>
              </w:rPr>
            </w:pPr>
            <w:r w:rsidRPr="00D11D4D">
              <w:rPr>
                <w:rFonts w:asciiTheme="majorHAnsi" w:hAnsiTheme="majorHAnsi" w:cstheme="majorHAnsi"/>
                <w:sz w:val="24"/>
                <w:szCs w:val="28"/>
                <w:highlight w:val="green"/>
              </w:rPr>
              <w:t>Anders Lunde, Vasiliki Diamanti</w:t>
            </w:r>
          </w:p>
        </w:tc>
      </w:tr>
      <w:tr w:rsidR="00F30D4B" w:rsidRPr="000748F4" w14:paraId="3850F4B2" w14:textId="77777777" w:rsidTr="0047796E">
        <w:tc>
          <w:tcPr>
            <w:tcW w:w="3209" w:type="dxa"/>
          </w:tcPr>
          <w:p w14:paraId="6FBB532D" w14:textId="4F1D9386" w:rsidR="00F30D4B" w:rsidRPr="00D11D4D" w:rsidRDefault="00F30D4B" w:rsidP="0047796E">
            <w:pPr>
              <w:pStyle w:val="Georgia11spacing10after"/>
              <w:rPr>
                <w:rFonts w:asciiTheme="majorHAnsi" w:hAnsiTheme="majorHAnsi" w:cstheme="majorHAnsi"/>
                <w:sz w:val="24"/>
                <w:szCs w:val="28"/>
                <w:highlight w:val="green"/>
              </w:rPr>
            </w:pPr>
            <w:r w:rsidRPr="00D11D4D">
              <w:rPr>
                <w:rFonts w:asciiTheme="majorHAnsi" w:hAnsiTheme="majorHAnsi" w:cstheme="majorHAnsi"/>
                <w:sz w:val="24"/>
                <w:szCs w:val="28"/>
                <w:highlight w:val="green"/>
              </w:rPr>
              <w:t>Ferdigstille TSD-nettskjema</w:t>
            </w:r>
            <w:r w:rsidR="00C30D1C" w:rsidRPr="00D11D4D">
              <w:rPr>
                <w:rFonts w:asciiTheme="majorHAnsi" w:hAnsiTheme="majorHAnsi" w:cstheme="majorHAnsi"/>
                <w:sz w:val="24"/>
                <w:szCs w:val="28"/>
                <w:highlight w:val="green"/>
              </w:rPr>
              <w:t xml:space="preserve"> og TSD journalsystem</w:t>
            </w:r>
          </w:p>
        </w:tc>
        <w:tc>
          <w:tcPr>
            <w:tcW w:w="3209" w:type="dxa"/>
          </w:tcPr>
          <w:p w14:paraId="0072D85E" w14:textId="77277104" w:rsidR="00F30D4B" w:rsidRPr="00D11D4D" w:rsidRDefault="00885526" w:rsidP="0047796E">
            <w:pPr>
              <w:pStyle w:val="Georgia11spacing10after"/>
              <w:rPr>
                <w:rFonts w:asciiTheme="majorHAnsi" w:hAnsiTheme="majorHAnsi" w:cstheme="majorHAnsi"/>
                <w:sz w:val="24"/>
                <w:szCs w:val="28"/>
                <w:highlight w:val="green"/>
              </w:rPr>
            </w:pPr>
            <w:r w:rsidRPr="00D11D4D">
              <w:rPr>
                <w:rFonts w:asciiTheme="majorHAnsi" w:hAnsiTheme="majorHAnsi" w:cstheme="majorHAnsi"/>
                <w:sz w:val="24"/>
                <w:szCs w:val="28"/>
                <w:highlight w:val="green"/>
              </w:rPr>
              <w:t xml:space="preserve">[] </w:t>
            </w:r>
            <w:r w:rsidR="0081265A" w:rsidRPr="00D11D4D">
              <w:rPr>
                <w:rFonts w:asciiTheme="majorHAnsi" w:hAnsiTheme="majorHAnsi" w:cstheme="majorHAnsi"/>
                <w:sz w:val="24"/>
                <w:szCs w:val="28"/>
                <w:highlight w:val="green"/>
              </w:rPr>
              <w:t>2020</w:t>
            </w:r>
          </w:p>
        </w:tc>
        <w:tc>
          <w:tcPr>
            <w:tcW w:w="3210" w:type="dxa"/>
          </w:tcPr>
          <w:p w14:paraId="50E33ABB" w14:textId="38A9053E" w:rsidR="00F30D4B" w:rsidRPr="00D11D4D" w:rsidRDefault="00F30D4B" w:rsidP="00D11D4D">
            <w:pPr>
              <w:pStyle w:val="Georgia11spacing10after"/>
              <w:rPr>
                <w:rFonts w:asciiTheme="majorHAnsi" w:hAnsiTheme="majorHAnsi" w:cstheme="majorHAnsi"/>
                <w:sz w:val="24"/>
                <w:szCs w:val="28"/>
                <w:highlight w:val="green"/>
              </w:rPr>
            </w:pPr>
            <w:r w:rsidRPr="00D11D4D">
              <w:rPr>
                <w:rFonts w:asciiTheme="majorHAnsi" w:hAnsiTheme="majorHAnsi" w:cstheme="majorHAnsi"/>
                <w:sz w:val="24"/>
                <w:szCs w:val="28"/>
                <w:highlight w:val="green"/>
              </w:rPr>
              <w:t>Anders Lunde</w:t>
            </w:r>
          </w:p>
        </w:tc>
      </w:tr>
      <w:tr w:rsidR="00862C46" w:rsidRPr="000748F4" w14:paraId="75DC2BB1" w14:textId="77777777" w:rsidTr="0047796E">
        <w:tc>
          <w:tcPr>
            <w:tcW w:w="3209" w:type="dxa"/>
          </w:tcPr>
          <w:p w14:paraId="49028B1B" w14:textId="3A22C247" w:rsidR="00862C46" w:rsidRPr="00D11D4D" w:rsidRDefault="00862C46" w:rsidP="0047796E">
            <w:pPr>
              <w:pStyle w:val="Georgia11spacing10after"/>
              <w:rPr>
                <w:rFonts w:asciiTheme="majorHAnsi" w:hAnsiTheme="majorHAnsi" w:cstheme="majorHAnsi"/>
                <w:sz w:val="24"/>
                <w:szCs w:val="28"/>
                <w:highlight w:val="green"/>
              </w:rPr>
            </w:pPr>
            <w:r>
              <w:rPr>
                <w:rFonts w:asciiTheme="majorHAnsi" w:hAnsiTheme="majorHAnsi" w:cstheme="majorHAnsi"/>
                <w:sz w:val="24"/>
                <w:szCs w:val="28"/>
                <w:highlight w:val="green"/>
              </w:rPr>
              <w:t>Ferdigstille retningslinjer for bruk av TSD journalsystem for studenter og veiledere</w:t>
            </w:r>
          </w:p>
        </w:tc>
        <w:tc>
          <w:tcPr>
            <w:tcW w:w="3209" w:type="dxa"/>
          </w:tcPr>
          <w:p w14:paraId="019F6194" w14:textId="59680EA1" w:rsidR="00862C46" w:rsidRPr="00D11D4D" w:rsidRDefault="00207F0A" w:rsidP="0047796E">
            <w:pPr>
              <w:pStyle w:val="Georgia11spacing10after"/>
              <w:rPr>
                <w:rFonts w:asciiTheme="majorHAnsi" w:hAnsiTheme="majorHAnsi" w:cstheme="majorHAnsi"/>
                <w:sz w:val="24"/>
                <w:szCs w:val="28"/>
                <w:highlight w:val="green"/>
              </w:rPr>
            </w:pPr>
            <w:r w:rsidRPr="00D11D4D">
              <w:rPr>
                <w:rFonts w:asciiTheme="majorHAnsi" w:hAnsiTheme="majorHAnsi" w:cstheme="majorHAnsi"/>
                <w:sz w:val="24"/>
                <w:szCs w:val="28"/>
                <w:highlight w:val="green"/>
              </w:rPr>
              <w:t>[] 2020</w:t>
            </w:r>
          </w:p>
        </w:tc>
        <w:tc>
          <w:tcPr>
            <w:tcW w:w="3210" w:type="dxa"/>
          </w:tcPr>
          <w:p w14:paraId="5A6F2B47" w14:textId="280DB312" w:rsidR="00862C46" w:rsidRPr="00D11D4D" w:rsidRDefault="00207F0A" w:rsidP="00D11D4D">
            <w:pPr>
              <w:pStyle w:val="Georgia11spacing10after"/>
              <w:rPr>
                <w:rFonts w:asciiTheme="majorHAnsi" w:hAnsiTheme="majorHAnsi" w:cstheme="majorHAnsi"/>
                <w:sz w:val="24"/>
                <w:szCs w:val="28"/>
                <w:highlight w:val="green"/>
              </w:rPr>
            </w:pPr>
            <w:r w:rsidRPr="00D11D4D">
              <w:rPr>
                <w:rFonts w:asciiTheme="majorHAnsi" w:hAnsiTheme="majorHAnsi" w:cstheme="majorHAnsi"/>
                <w:sz w:val="24"/>
                <w:szCs w:val="28"/>
                <w:highlight w:val="green"/>
              </w:rPr>
              <w:t>Anders Lunde, Vasiliki Diamanti</w:t>
            </w:r>
          </w:p>
        </w:tc>
      </w:tr>
      <w:tr w:rsidR="00F30D4B" w:rsidRPr="000748F4" w14:paraId="528D19C2" w14:textId="77777777" w:rsidTr="0047796E">
        <w:tc>
          <w:tcPr>
            <w:tcW w:w="3209" w:type="dxa"/>
          </w:tcPr>
          <w:p w14:paraId="14C83106" w14:textId="7A0C7261" w:rsidR="00F30D4B" w:rsidRPr="00D11D4D" w:rsidRDefault="00F30D4B" w:rsidP="00C30D1C">
            <w:pPr>
              <w:pStyle w:val="Georgia11spacing10after"/>
              <w:rPr>
                <w:rFonts w:asciiTheme="majorHAnsi" w:hAnsiTheme="majorHAnsi" w:cstheme="majorHAnsi"/>
                <w:sz w:val="24"/>
                <w:szCs w:val="28"/>
                <w:highlight w:val="green"/>
              </w:rPr>
            </w:pPr>
            <w:r w:rsidRPr="00D11D4D">
              <w:rPr>
                <w:rFonts w:asciiTheme="majorHAnsi" w:hAnsiTheme="majorHAnsi" w:cstheme="majorHAnsi"/>
                <w:sz w:val="24"/>
                <w:szCs w:val="28"/>
                <w:highlight w:val="green"/>
              </w:rPr>
              <w:t xml:space="preserve">Ferdigstille informasjons- og samtykkeskriv (for personer som </w:t>
            </w:r>
            <w:r w:rsidR="00C30D1C" w:rsidRPr="00D11D4D">
              <w:rPr>
                <w:rFonts w:asciiTheme="majorHAnsi" w:hAnsiTheme="majorHAnsi" w:cstheme="majorHAnsi"/>
                <w:sz w:val="24"/>
                <w:szCs w:val="28"/>
                <w:highlight w:val="green"/>
              </w:rPr>
              <w:t>ønsker behandling</w:t>
            </w:r>
            <w:r w:rsidRPr="00D11D4D">
              <w:rPr>
                <w:rFonts w:asciiTheme="majorHAnsi" w:hAnsiTheme="majorHAnsi" w:cstheme="majorHAnsi"/>
                <w:sz w:val="24"/>
                <w:szCs w:val="28"/>
                <w:highlight w:val="green"/>
              </w:rPr>
              <w:t>).</w:t>
            </w:r>
          </w:p>
        </w:tc>
        <w:tc>
          <w:tcPr>
            <w:tcW w:w="3209" w:type="dxa"/>
          </w:tcPr>
          <w:p w14:paraId="5F0D7D48" w14:textId="360C4268" w:rsidR="00F30D4B" w:rsidRPr="00D11D4D" w:rsidRDefault="00885526" w:rsidP="00885526">
            <w:pPr>
              <w:pStyle w:val="Georgia11spacing10after"/>
              <w:rPr>
                <w:rFonts w:asciiTheme="majorHAnsi" w:hAnsiTheme="majorHAnsi" w:cstheme="majorHAnsi"/>
                <w:sz w:val="24"/>
                <w:szCs w:val="28"/>
                <w:highlight w:val="green"/>
              </w:rPr>
            </w:pPr>
            <w:r w:rsidRPr="00D11D4D">
              <w:rPr>
                <w:rFonts w:asciiTheme="majorHAnsi" w:hAnsiTheme="majorHAnsi" w:cstheme="majorHAnsi"/>
                <w:sz w:val="24"/>
                <w:szCs w:val="28"/>
                <w:highlight w:val="green"/>
              </w:rPr>
              <w:t xml:space="preserve">[] </w:t>
            </w:r>
            <w:r w:rsidR="0081265A" w:rsidRPr="00D11D4D">
              <w:rPr>
                <w:rFonts w:asciiTheme="majorHAnsi" w:hAnsiTheme="majorHAnsi" w:cstheme="majorHAnsi"/>
                <w:sz w:val="24"/>
                <w:szCs w:val="28"/>
                <w:highlight w:val="green"/>
              </w:rPr>
              <w:t>2020</w:t>
            </w:r>
          </w:p>
        </w:tc>
        <w:tc>
          <w:tcPr>
            <w:tcW w:w="3210" w:type="dxa"/>
          </w:tcPr>
          <w:p w14:paraId="238C25A6" w14:textId="77777777" w:rsidR="00F30D4B" w:rsidRPr="00D11D4D" w:rsidRDefault="00F30D4B" w:rsidP="0047796E">
            <w:pPr>
              <w:pStyle w:val="Georgia11spacing10after"/>
              <w:rPr>
                <w:rFonts w:asciiTheme="majorHAnsi" w:hAnsiTheme="majorHAnsi" w:cstheme="majorHAnsi"/>
                <w:sz w:val="24"/>
                <w:szCs w:val="28"/>
                <w:highlight w:val="green"/>
              </w:rPr>
            </w:pPr>
            <w:r w:rsidRPr="00D11D4D">
              <w:rPr>
                <w:rFonts w:asciiTheme="majorHAnsi" w:hAnsiTheme="majorHAnsi" w:cstheme="majorHAnsi"/>
                <w:sz w:val="24"/>
                <w:szCs w:val="28"/>
                <w:highlight w:val="green"/>
              </w:rPr>
              <w:t>Anders Lunde, Vasiliki Diamanti</w:t>
            </w:r>
          </w:p>
        </w:tc>
      </w:tr>
      <w:tr w:rsidR="00F30D4B" w:rsidRPr="000748F4" w14:paraId="3F4D3D4C" w14:textId="77777777" w:rsidTr="0047796E">
        <w:tc>
          <w:tcPr>
            <w:tcW w:w="3209" w:type="dxa"/>
          </w:tcPr>
          <w:p w14:paraId="0A221A1F" w14:textId="77777777" w:rsidR="00F30D4B" w:rsidRPr="00D11D4D" w:rsidRDefault="00F30D4B" w:rsidP="0047796E">
            <w:pPr>
              <w:pStyle w:val="Georgia11spacing10after"/>
              <w:rPr>
                <w:rFonts w:asciiTheme="majorHAnsi" w:hAnsiTheme="majorHAnsi" w:cstheme="majorHAnsi"/>
                <w:sz w:val="24"/>
                <w:szCs w:val="28"/>
                <w:highlight w:val="green"/>
              </w:rPr>
            </w:pPr>
            <w:r w:rsidRPr="00D11D4D">
              <w:rPr>
                <w:rFonts w:asciiTheme="majorHAnsi" w:hAnsiTheme="majorHAnsi" w:cstheme="majorHAnsi"/>
                <w:sz w:val="24"/>
                <w:szCs w:val="28"/>
                <w:highlight w:val="green"/>
              </w:rPr>
              <w:t>Integrere elektronisk samtykke i TSD-nettskjema</w:t>
            </w:r>
          </w:p>
        </w:tc>
        <w:tc>
          <w:tcPr>
            <w:tcW w:w="3209" w:type="dxa"/>
          </w:tcPr>
          <w:p w14:paraId="5950C74A" w14:textId="1F3B03C4" w:rsidR="00F30D4B" w:rsidRPr="00D11D4D" w:rsidRDefault="00885526" w:rsidP="00885526">
            <w:pPr>
              <w:pStyle w:val="Georgia11spacing10after"/>
              <w:rPr>
                <w:rFonts w:asciiTheme="majorHAnsi" w:hAnsiTheme="majorHAnsi" w:cstheme="majorHAnsi"/>
                <w:sz w:val="24"/>
                <w:szCs w:val="28"/>
                <w:highlight w:val="green"/>
              </w:rPr>
            </w:pPr>
            <w:r w:rsidRPr="00D11D4D">
              <w:rPr>
                <w:rFonts w:asciiTheme="majorHAnsi" w:hAnsiTheme="majorHAnsi" w:cstheme="majorHAnsi"/>
                <w:sz w:val="24"/>
                <w:szCs w:val="28"/>
                <w:highlight w:val="green"/>
              </w:rPr>
              <w:t xml:space="preserve">[] </w:t>
            </w:r>
            <w:r w:rsidR="0081265A" w:rsidRPr="00D11D4D">
              <w:rPr>
                <w:rFonts w:asciiTheme="majorHAnsi" w:hAnsiTheme="majorHAnsi" w:cstheme="majorHAnsi"/>
                <w:sz w:val="24"/>
                <w:szCs w:val="28"/>
                <w:highlight w:val="green"/>
              </w:rPr>
              <w:t>2020</w:t>
            </w:r>
          </w:p>
        </w:tc>
        <w:tc>
          <w:tcPr>
            <w:tcW w:w="3210" w:type="dxa"/>
          </w:tcPr>
          <w:p w14:paraId="0AFA4C49" w14:textId="77777777" w:rsidR="00F30D4B" w:rsidRPr="00D11D4D" w:rsidRDefault="00F30D4B" w:rsidP="0047796E">
            <w:pPr>
              <w:pStyle w:val="Georgia11spacing10after"/>
              <w:rPr>
                <w:rFonts w:asciiTheme="majorHAnsi" w:hAnsiTheme="majorHAnsi" w:cstheme="majorHAnsi"/>
                <w:sz w:val="24"/>
                <w:szCs w:val="28"/>
                <w:highlight w:val="green"/>
              </w:rPr>
            </w:pPr>
            <w:r w:rsidRPr="00D11D4D">
              <w:rPr>
                <w:rFonts w:asciiTheme="majorHAnsi" w:hAnsiTheme="majorHAnsi" w:cstheme="majorHAnsi"/>
                <w:sz w:val="24"/>
                <w:szCs w:val="28"/>
                <w:highlight w:val="green"/>
              </w:rPr>
              <w:t>Anders Lunde</w:t>
            </w:r>
          </w:p>
        </w:tc>
      </w:tr>
    </w:tbl>
    <w:p w14:paraId="78A1B3E6" w14:textId="77777777" w:rsidR="00E41FA4" w:rsidRPr="000748F4" w:rsidRDefault="00E41FA4" w:rsidP="00162340">
      <w:pPr>
        <w:pStyle w:val="Georgia11spacing10after"/>
        <w:rPr>
          <w:rFonts w:asciiTheme="majorHAnsi" w:hAnsiTheme="majorHAnsi" w:cstheme="majorHAnsi"/>
          <w:sz w:val="24"/>
          <w:szCs w:val="28"/>
        </w:rPr>
      </w:pPr>
    </w:p>
    <w:p w14:paraId="7A7D4E43" w14:textId="77777777" w:rsidR="00E32D97" w:rsidRPr="000748F4" w:rsidRDefault="0020131D" w:rsidP="0020131D">
      <w:pPr>
        <w:pStyle w:val="Georgia11spacing10after"/>
        <w:shd w:val="clear" w:color="auto" w:fill="BDD6EE" w:themeFill="accent1" w:themeFillTint="66"/>
        <w:rPr>
          <w:rFonts w:asciiTheme="majorHAnsi" w:hAnsiTheme="majorHAnsi" w:cstheme="majorHAnsi"/>
          <w:b/>
          <w:sz w:val="32"/>
          <w:szCs w:val="28"/>
        </w:rPr>
      </w:pPr>
      <w:r w:rsidRPr="000748F4">
        <w:rPr>
          <w:rFonts w:asciiTheme="majorHAnsi" w:hAnsiTheme="majorHAnsi" w:cstheme="majorHAnsi"/>
          <w:b/>
          <w:sz w:val="32"/>
          <w:szCs w:val="28"/>
        </w:rPr>
        <w:t>Del VI. Godkjenning</w:t>
      </w:r>
    </w:p>
    <w:tbl>
      <w:tblPr>
        <w:tblStyle w:val="TableGrid"/>
        <w:tblW w:w="0" w:type="auto"/>
        <w:tblLook w:val="04A0" w:firstRow="1" w:lastRow="0" w:firstColumn="1" w:lastColumn="0" w:noHBand="0" w:noVBand="1"/>
      </w:tblPr>
      <w:tblGrid>
        <w:gridCol w:w="3209"/>
        <w:gridCol w:w="3209"/>
        <w:gridCol w:w="3210"/>
      </w:tblGrid>
      <w:tr w:rsidR="004C27C5" w:rsidRPr="000748F4" w14:paraId="13ACB6E2" w14:textId="77777777" w:rsidTr="0020131D">
        <w:tc>
          <w:tcPr>
            <w:tcW w:w="3209" w:type="dxa"/>
            <w:shd w:val="clear" w:color="auto" w:fill="BDD6EE" w:themeFill="accent1" w:themeFillTint="66"/>
          </w:tcPr>
          <w:p w14:paraId="34305D19" w14:textId="77777777" w:rsidR="0020131D" w:rsidRPr="000748F4" w:rsidRDefault="0020131D"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Dato</w:t>
            </w:r>
          </w:p>
        </w:tc>
        <w:tc>
          <w:tcPr>
            <w:tcW w:w="3209" w:type="dxa"/>
            <w:shd w:val="clear" w:color="auto" w:fill="BDD6EE" w:themeFill="accent1" w:themeFillTint="66"/>
          </w:tcPr>
          <w:p w14:paraId="3E704C31" w14:textId="77777777" w:rsidR="0020131D" w:rsidRPr="000748F4" w:rsidRDefault="0020131D"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Versjon av DPIA</w:t>
            </w:r>
          </w:p>
        </w:tc>
        <w:tc>
          <w:tcPr>
            <w:tcW w:w="3210" w:type="dxa"/>
            <w:shd w:val="clear" w:color="auto" w:fill="BDD6EE" w:themeFill="accent1" w:themeFillTint="66"/>
          </w:tcPr>
          <w:p w14:paraId="7527D1E8" w14:textId="77777777" w:rsidR="0020131D" w:rsidRPr="000748F4" w:rsidRDefault="0020131D" w:rsidP="00FD3D9D">
            <w:pPr>
              <w:pStyle w:val="Georgia11spacing10after"/>
              <w:rPr>
                <w:rFonts w:asciiTheme="majorHAnsi" w:hAnsiTheme="majorHAnsi" w:cstheme="majorHAnsi"/>
                <w:sz w:val="24"/>
                <w:szCs w:val="28"/>
              </w:rPr>
            </w:pPr>
            <w:r w:rsidRPr="000748F4">
              <w:rPr>
                <w:rFonts w:asciiTheme="majorHAnsi" w:hAnsiTheme="majorHAnsi" w:cstheme="majorHAnsi"/>
                <w:sz w:val="24"/>
                <w:szCs w:val="28"/>
              </w:rPr>
              <w:t>Godkjent av</w:t>
            </w:r>
          </w:p>
        </w:tc>
      </w:tr>
      <w:tr w:rsidR="004C27C5" w:rsidRPr="000748F4" w14:paraId="19C2FBB5" w14:textId="77777777" w:rsidTr="0020131D">
        <w:tc>
          <w:tcPr>
            <w:tcW w:w="3209" w:type="dxa"/>
          </w:tcPr>
          <w:p w14:paraId="63F0AA7B" w14:textId="77777777" w:rsidR="0020131D" w:rsidRPr="000748F4" w:rsidRDefault="0020131D" w:rsidP="00FD3D9D">
            <w:pPr>
              <w:pStyle w:val="Georgia11spacing10after"/>
              <w:rPr>
                <w:rFonts w:asciiTheme="majorHAnsi" w:hAnsiTheme="majorHAnsi" w:cstheme="majorHAnsi"/>
                <w:sz w:val="24"/>
                <w:szCs w:val="28"/>
              </w:rPr>
            </w:pPr>
          </w:p>
        </w:tc>
        <w:tc>
          <w:tcPr>
            <w:tcW w:w="3209" w:type="dxa"/>
          </w:tcPr>
          <w:p w14:paraId="22C91B3C" w14:textId="77777777" w:rsidR="0020131D" w:rsidRPr="000748F4" w:rsidRDefault="0020131D" w:rsidP="00FD3D9D">
            <w:pPr>
              <w:pStyle w:val="Georgia11spacing10after"/>
              <w:rPr>
                <w:rFonts w:asciiTheme="majorHAnsi" w:hAnsiTheme="majorHAnsi" w:cstheme="majorHAnsi"/>
                <w:sz w:val="24"/>
                <w:szCs w:val="28"/>
              </w:rPr>
            </w:pPr>
          </w:p>
        </w:tc>
        <w:tc>
          <w:tcPr>
            <w:tcW w:w="3210" w:type="dxa"/>
          </w:tcPr>
          <w:p w14:paraId="18268B84" w14:textId="77777777" w:rsidR="0020131D" w:rsidRPr="000748F4" w:rsidRDefault="0020131D" w:rsidP="00FD3D9D">
            <w:pPr>
              <w:pStyle w:val="Georgia11spacing10after"/>
              <w:rPr>
                <w:rFonts w:asciiTheme="majorHAnsi" w:hAnsiTheme="majorHAnsi" w:cstheme="majorHAnsi"/>
                <w:sz w:val="24"/>
                <w:szCs w:val="28"/>
              </w:rPr>
            </w:pPr>
          </w:p>
        </w:tc>
      </w:tr>
      <w:tr w:rsidR="0020131D" w:rsidRPr="000748F4" w14:paraId="60B351C6" w14:textId="77777777" w:rsidTr="0020131D">
        <w:tc>
          <w:tcPr>
            <w:tcW w:w="3209" w:type="dxa"/>
          </w:tcPr>
          <w:p w14:paraId="683EFD6F" w14:textId="77777777" w:rsidR="0020131D" w:rsidRPr="000748F4" w:rsidRDefault="0020131D" w:rsidP="00FD3D9D">
            <w:pPr>
              <w:pStyle w:val="Georgia11spacing10after"/>
              <w:rPr>
                <w:rFonts w:asciiTheme="majorHAnsi" w:hAnsiTheme="majorHAnsi" w:cstheme="majorHAnsi"/>
                <w:sz w:val="24"/>
                <w:szCs w:val="28"/>
              </w:rPr>
            </w:pPr>
          </w:p>
        </w:tc>
        <w:tc>
          <w:tcPr>
            <w:tcW w:w="3209" w:type="dxa"/>
          </w:tcPr>
          <w:p w14:paraId="538D6B62" w14:textId="77777777" w:rsidR="0020131D" w:rsidRPr="000748F4" w:rsidRDefault="0020131D" w:rsidP="00FD3D9D">
            <w:pPr>
              <w:pStyle w:val="Georgia11spacing10after"/>
              <w:rPr>
                <w:rFonts w:asciiTheme="majorHAnsi" w:hAnsiTheme="majorHAnsi" w:cstheme="majorHAnsi"/>
                <w:sz w:val="24"/>
                <w:szCs w:val="28"/>
              </w:rPr>
            </w:pPr>
          </w:p>
        </w:tc>
        <w:tc>
          <w:tcPr>
            <w:tcW w:w="3210" w:type="dxa"/>
          </w:tcPr>
          <w:p w14:paraId="735D6331" w14:textId="77777777" w:rsidR="0020131D" w:rsidRPr="000748F4" w:rsidRDefault="0020131D" w:rsidP="00FD3D9D">
            <w:pPr>
              <w:pStyle w:val="Georgia11spacing10after"/>
              <w:rPr>
                <w:rFonts w:asciiTheme="majorHAnsi" w:hAnsiTheme="majorHAnsi" w:cstheme="majorHAnsi"/>
                <w:sz w:val="24"/>
                <w:szCs w:val="28"/>
              </w:rPr>
            </w:pPr>
          </w:p>
        </w:tc>
      </w:tr>
    </w:tbl>
    <w:p w14:paraId="5A550640" w14:textId="77777777" w:rsidR="0020131D" w:rsidRPr="000748F4" w:rsidRDefault="0020131D" w:rsidP="00FD3D9D">
      <w:pPr>
        <w:pStyle w:val="Georgia11spacing10after"/>
        <w:rPr>
          <w:rFonts w:asciiTheme="majorHAnsi" w:hAnsiTheme="majorHAnsi" w:cstheme="majorHAnsi"/>
          <w:sz w:val="24"/>
          <w:szCs w:val="28"/>
        </w:rPr>
      </w:pPr>
    </w:p>
    <w:p w14:paraId="0ADD9F9E" w14:textId="77777777" w:rsidR="00FD3D9D" w:rsidRPr="000748F4" w:rsidRDefault="00FD3D9D" w:rsidP="00FD3D9D">
      <w:pPr>
        <w:pStyle w:val="Georgia11spacing10after"/>
      </w:pPr>
    </w:p>
    <w:p w14:paraId="7341261F" w14:textId="77777777" w:rsidR="0016697A" w:rsidRPr="000748F4" w:rsidRDefault="0016697A" w:rsidP="00FD3D9D">
      <w:pPr>
        <w:pStyle w:val="Georgia11spacing0after"/>
      </w:pPr>
    </w:p>
    <w:p w14:paraId="78C4991F" w14:textId="77777777" w:rsidR="001C7472" w:rsidRPr="000748F4" w:rsidRDefault="001C7472">
      <w:pPr>
        <w:spacing w:after="0" w:line="240" w:lineRule="auto"/>
        <w:rPr>
          <w:rFonts w:asciiTheme="majorHAnsi" w:hAnsiTheme="majorHAnsi" w:cstheme="majorHAnsi"/>
          <w:b/>
          <w:sz w:val="32"/>
          <w:szCs w:val="28"/>
        </w:rPr>
      </w:pPr>
      <w:r w:rsidRPr="000748F4">
        <w:rPr>
          <w:rFonts w:asciiTheme="majorHAnsi" w:hAnsiTheme="majorHAnsi" w:cstheme="majorHAnsi"/>
          <w:b/>
          <w:sz w:val="32"/>
          <w:szCs w:val="28"/>
        </w:rPr>
        <w:br w:type="page"/>
      </w:r>
    </w:p>
    <w:p w14:paraId="25BD442E" w14:textId="12D4621C" w:rsidR="0095481C" w:rsidRPr="000748F4" w:rsidRDefault="0095481C" w:rsidP="0095481C">
      <w:pPr>
        <w:pStyle w:val="Georgia11spacing10after"/>
        <w:shd w:val="clear" w:color="auto" w:fill="BDD6EE" w:themeFill="accent1" w:themeFillTint="66"/>
        <w:rPr>
          <w:rFonts w:asciiTheme="majorHAnsi" w:hAnsiTheme="majorHAnsi" w:cstheme="majorHAnsi"/>
          <w:b/>
          <w:sz w:val="32"/>
          <w:szCs w:val="28"/>
        </w:rPr>
      </w:pPr>
      <w:r w:rsidRPr="000748F4">
        <w:rPr>
          <w:rFonts w:asciiTheme="majorHAnsi" w:hAnsiTheme="majorHAnsi" w:cstheme="majorHAnsi"/>
          <w:b/>
          <w:sz w:val="32"/>
          <w:szCs w:val="28"/>
        </w:rPr>
        <w:lastRenderedPageBreak/>
        <w:t>Del VII. Vedlegg</w:t>
      </w:r>
    </w:p>
    <w:tbl>
      <w:tblPr>
        <w:tblW w:w="9638" w:type="dxa"/>
        <w:tblCellMar>
          <w:left w:w="0" w:type="dxa"/>
          <w:right w:w="0" w:type="dxa"/>
        </w:tblCellMar>
        <w:tblLook w:val="04A0" w:firstRow="1" w:lastRow="0" w:firstColumn="1" w:lastColumn="0" w:noHBand="0" w:noVBand="1"/>
      </w:tblPr>
      <w:tblGrid>
        <w:gridCol w:w="9638"/>
      </w:tblGrid>
      <w:tr w:rsidR="008423BA" w:rsidRPr="008423BA" w14:paraId="5B915D68" w14:textId="77777777" w:rsidTr="00E4058B">
        <w:trPr>
          <w:trHeight w:val="1531"/>
        </w:trPr>
        <w:tc>
          <w:tcPr>
            <w:tcW w:w="9638" w:type="dxa"/>
          </w:tcPr>
          <w:p w14:paraId="59959CDC" w14:textId="0E37D0E3" w:rsidR="008423BA" w:rsidRPr="008423BA" w:rsidRDefault="008423BA" w:rsidP="00E4058B">
            <w:pPr>
              <w:rPr>
                <w:rFonts w:asciiTheme="majorHAnsi" w:hAnsiTheme="majorHAnsi" w:cstheme="majorHAnsi"/>
                <w:b/>
                <w:sz w:val="28"/>
                <w:szCs w:val="28"/>
                <w:highlight w:val="green"/>
              </w:rPr>
            </w:pPr>
            <w:r w:rsidRPr="008423BA">
              <w:rPr>
                <w:rFonts w:asciiTheme="majorHAnsi" w:hAnsiTheme="majorHAnsi" w:cstheme="majorHAnsi"/>
                <w:b/>
                <w:sz w:val="28"/>
                <w:szCs w:val="28"/>
                <w:highlight w:val="green"/>
              </w:rPr>
              <w:t xml:space="preserve">7.1. Informasjon til klient og samtykkeskjema i forbindelse med bruk av klientopplysninger i undervisning ved Oslo SPeLL studentklinikk ved Institutt for spesialpedagogikk </w:t>
            </w:r>
          </w:p>
          <w:p w14:paraId="5BAF8D92" w14:textId="77777777" w:rsidR="008423BA" w:rsidRPr="008423BA" w:rsidRDefault="008423BA" w:rsidP="00E4058B">
            <w:pPr>
              <w:rPr>
                <w:rFonts w:asciiTheme="majorHAnsi" w:hAnsiTheme="majorHAnsi" w:cstheme="majorHAnsi"/>
                <w:b/>
                <w:sz w:val="24"/>
                <w:szCs w:val="24"/>
                <w:highlight w:val="green"/>
              </w:rPr>
            </w:pPr>
            <w:r w:rsidRPr="008423BA">
              <w:rPr>
                <w:rFonts w:asciiTheme="majorHAnsi" w:hAnsiTheme="majorHAnsi" w:cstheme="majorHAnsi"/>
                <w:b/>
                <w:sz w:val="24"/>
                <w:szCs w:val="24"/>
                <w:highlight w:val="green"/>
              </w:rPr>
              <w:t xml:space="preserve">Bakgrunn </w:t>
            </w:r>
          </w:p>
          <w:p w14:paraId="78D6F839" w14:textId="77777777" w:rsidR="008423BA" w:rsidRPr="008423BA" w:rsidRDefault="008423BA" w:rsidP="00E4058B">
            <w:pPr>
              <w:shd w:val="clear" w:color="auto" w:fill="FFFFFF"/>
              <w:spacing w:after="0" w:line="240" w:lineRule="auto"/>
              <w:jc w:val="both"/>
              <w:textAlignment w:val="baseline"/>
              <w:rPr>
                <w:rFonts w:asciiTheme="majorHAnsi" w:eastAsia="Times New Roman" w:hAnsiTheme="majorHAnsi" w:cstheme="majorHAnsi"/>
                <w:sz w:val="24"/>
                <w:szCs w:val="24"/>
                <w:highlight w:val="green"/>
                <w:lang w:eastAsia="nb-NO"/>
              </w:rPr>
            </w:pPr>
            <w:r w:rsidRPr="008423BA">
              <w:rPr>
                <w:rFonts w:asciiTheme="majorHAnsi" w:eastAsia="Times New Roman" w:hAnsiTheme="majorHAnsi" w:cstheme="majorHAnsi"/>
                <w:sz w:val="24"/>
                <w:szCs w:val="24"/>
                <w:highlight w:val="green"/>
                <w:lang w:eastAsia="nb-NO"/>
              </w:rPr>
              <w:t xml:space="preserve">Oslo SPeLL studentklinikken ved Institutt for spesialpedagogikk tilbyr helsehjelp til barn som har spesielle pedagogiske behov, så vel som voksne som har fått kommunikasjonsvansker, vanligvis som et resultat av hjerneslag eller hjerneskade. </w:t>
            </w:r>
          </w:p>
          <w:p w14:paraId="69FD88E8" w14:textId="77777777" w:rsidR="008423BA" w:rsidRPr="008423BA" w:rsidRDefault="008423BA" w:rsidP="00E4058B">
            <w:pPr>
              <w:shd w:val="clear" w:color="auto" w:fill="FFFFFF"/>
              <w:spacing w:after="0" w:line="240" w:lineRule="auto"/>
              <w:jc w:val="both"/>
              <w:textAlignment w:val="baseline"/>
              <w:rPr>
                <w:rFonts w:asciiTheme="majorHAnsi" w:eastAsia="Times New Roman" w:hAnsiTheme="majorHAnsi" w:cstheme="majorHAnsi"/>
                <w:sz w:val="24"/>
                <w:szCs w:val="24"/>
                <w:highlight w:val="green"/>
                <w:lang w:eastAsia="nb-NO"/>
              </w:rPr>
            </w:pPr>
          </w:p>
          <w:p w14:paraId="3E7A2331" w14:textId="77777777" w:rsidR="008423BA" w:rsidRPr="008423BA" w:rsidRDefault="008423BA" w:rsidP="00E4058B">
            <w:pPr>
              <w:shd w:val="clear" w:color="auto" w:fill="FFFFFF"/>
              <w:spacing w:after="0" w:line="240" w:lineRule="auto"/>
              <w:jc w:val="both"/>
              <w:textAlignment w:val="baseline"/>
              <w:rPr>
                <w:rFonts w:asciiTheme="majorHAnsi" w:eastAsia="Times New Roman" w:hAnsiTheme="majorHAnsi" w:cstheme="majorHAnsi"/>
                <w:sz w:val="24"/>
                <w:szCs w:val="24"/>
                <w:highlight w:val="green"/>
                <w:lang w:eastAsia="nb-NO"/>
              </w:rPr>
            </w:pPr>
            <w:r w:rsidRPr="008423BA">
              <w:rPr>
                <w:rFonts w:asciiTheme="majorHAnsi" w:eastAsia="Times New Roman" w:hAnsiTheme="majorHAnsi" w:cstheme="majorHAnsi"/>
                <w:sz w:val="24"/>
                <w:szCs w:val="24"/>
                <w:highlight w:val="green"/>
                <w:lang w:eastAsia="nb-NO"/>
              </w:rPr>
              <w:t>Tjenestene klinikken tilbyr inkluderer vurdering/testing av klienter for å identifisere vanskelighetsområder og korte programmer for utbedring/terapi hvor studentene jobber under nøye tilsyn av en klinikker.</w:t>
            </w:r>
          </w:p>
          <w:p w14:paraId="6EA4F2C1" w14:textId="77777777" w:rsidR="008423BA" w:rsidRPr="008423BA" w:rsidRDefault="008423BA" w:rsidP="00E4058B">
            <w:pPr>
              <w:shd w:val="clear" w:color="auto" w:fill="FFFFFF"/>
              <w:spacing w:after="0" w:line="240" w:lineRule="auto"/>
              <w:jc w:val="both"/>
              <w:textAlignment w:val="baseline"/>
              <w:rPr>
                <w:rFonts w:asciiTheme="majorHAnsi" w:eastAsia="Times New Roman" w:hAnsiTheme="majorHAnsi" w:cstheme="majorHAnsi"/>
                <w:color w:val="444444"/>
                <w:sz w:val="24"/>
                <w:szCs w:val="24"/>
                <w:highlight w:val="green"/>
                <w:lang w:eastAsia="nb-NO"/>
              </w:rPr>
            </w:pPr>
          </w:p>
          <w:p w14:paraId="4901BBCA" w14:textId="77777777" w:rsidR="008423BA" w:rsidRPr="008423BA" w:rsidRDefault="008423BA" w:rsidP="00E4058B">
            <w:pPr>
              <w:rPr>
                <w:rFonts w:asciiTheme="majorHAnsi" w:hAnsiTheme="majorHAnsi" w:cstheme="majorHAnsi"/>
                <w:b/>
                <w:sz w:val="24"/>
                <w:szCs w:val="24"/>
                <w:highlight w:val="green"/>
              </w:rPr>
            </w:pPr>
            <w:r w:rsidRPr="008423BA">
              <w:rPr>
                <w:rFonts w:asciiTheme="majorHAnsi" w:hAnsiTheme="majorHAnsi" w:cstheme="majorHAnsi"/>
                <w:b/>
                <w:sz w:val="24"/>
                <w:szCs w:val="24"/>
                <w:highlight w:val="green"/>
              </w:rPr>
              <w:t xml:space="preserve">Bruk av klientopplysninger i forbindelse med veiledning og undervisning </w:t>
            </w:r>
          </w:p>
          <w:p w14:paraId="628E20F4" w14:textId="77777777" w:rsidR="008423BA" w:rsidRPr="008423BA" w:rsidRDefault="008423BA" w:rsidP="00E4058B">
            <w:pPr>
              <w:rPr>
                <w:rFonts w:asciiTheme="majorHAnsi" w:hAnsiTheme="majorHAnsi" w:cstheme="majorHAnsi"/>
                <w:sz w:val="24"/>
                <w:szCs w:val="24"/>
                <w:highlight w:val="green"/>
              </w:rPr>
            </w:pPr>
            <w:r w:rsidRPr="008423BA">
              <w:rPr>
                <w:rFonts w:asciiTheme="majorHAnsi" w:hAnsiTheme="majorHAnsi" w:cstheme="majorHAnsi"/>
                <w:sz w:val="24"/>
                <w:szCs w:val="24"/>
                <w:highlight w:val="green"/>
              </w:rPr>
              <w:t xml:space="preserve">Klientopplysninger vil journalføres og lagres i henhold til gjeldende regelverk for pasientjournaler og helsepersonell. Tilgang til din journal er begrenset til dine behandlere hos oss.  </w:t>
            </w:r>
          </w:p>
          <w:p w14:paraId="0193120D" w14:textId="6A46DB71" w:rsidR="008423BA" w:rsidRPr="008423BA" w:rsidRDefault="008423BA" w:rsidP="00E4058B">
            <w:pPr>
              <w:rPr>
                <w:rFonts w:asciiTheme="majorHAnsi" w:hAnsiTheme="majorHAnsi" w:cstheme="majorHAnsi"/>
                <w:sz w:val="24"/>
                <w:szCs w:val="24"/>
                <w:highlight w:val="green"/>
              </w:rPr>
            </w:pPr>
            <w:r w:rsidRPr="008423BA">
              <w:rPr>
                <w:rFonts w:asciiTheme="majorHAnsi" w:hAnsiTheme="majorHAnsi" w:cstheme="majorHAnsi"/>
                <w:sz w:val="24"/>
                <w:szCs w:val="24"/>
                <w:highlight w:val="green"/>
              </w:rPr>
              <w:t xml:space="preserve">Materiale fra vurdering og terapiprogrammer drøftes med veileder. Formålet er å gi deg best mulig utbedring, samt gi studentene god opplæring i klientbehandling.  </w:t>
            </w:r>
          </w:p>
          <w:p w14:paraId="0228354C" w14:textId="77777777" w:rsidR="008423BA" w:rsidRPr="008423BA" w:rsidRDefault="008423BA" w:rsidP="00E4058B">
            <w:pPr>
              <w:rPr>
                <w:rFonts w:asciiTheme="majorHAnsi" w:hAnsiTheme="majorHAnsi" w:cstheme="majorHAnsi"/>
                <w:sz w:val="24"/>
                <w:szCs w:val="24"/>
                <w:highlight w:val="green"/>
              </w:rPr>
            </w:pPr>
            <w:r w:rsidRPr="008423BA">
              <w:rPr>
                <w:rFonts w:asciiTheme="majorHAnsi" w:hAnsiTheme="majorHAnsi" w:cstheme="majorHAnsi"/>
                <w:sz w:val="24"/>
                <w:szCs w:val="24"/>
                <w:highlight w:val="green"/>
              </w:rPr>
              <w:t xml:space="preserve">All undervisning i vår klinikk legger vekt på ivaretagelse av din personlige integritet og verdighet. Studenter og veiledere har taushetsplikt om personlige forhold de får kjennskap til i behandlingen og undervisningen. Alle som deltar i veiledningen og undervisningen har taushetsplikt og har undertegnet egen taushetserklæring. </w:t>
            </w:r>
          </w:p>
        </w:tc>
      </w:tr>
    </w:tbl>
    <w:p w14:paraId="72B937FA" w14:textId="77777777" w:rsidR="008423BA" w:rsidRPr="008423BA" w:rsidRDefault="008423BA" w:rsidP="008423BA">
      <w:pPr>
        <w:pStyle w:val="Georgia11spacing10after"/>
        <w:rPr>
          <w:rFonts w:asciiTheme="majorHAnsi" w:hAnsiTheme="majorHAnsi" w:cstheme="majorHAnsi"/>
          <w:b/>
          <w:sz w:val="24"/>
          <w:szCs w:val="24"/>
          <w:highlight w:val="green"/>
        </w:rPr>
      </w:pPr>
      <w:r w:rsidRPr="008423BA">
        <w:rPr>
          <w:rFonts w:asciiTheme="majorHAnsi" w:hAnsiTheme="majorHAnsi" w:cstheme="majorHAnsi"/>
          <w:b/>
          <w:sz w:val="24"/>
          <w:szCs w:val="24"/>
          <w:highlight w:val="green"/>
        </w:rPr>
        <w:t xml:space="preserve">Hva skjer med informasjonen om deg? </w:t>
      </w:r>
    </w:p>
    <w:p w14:paraId="46A57791" w14:textId="77777777" w:rsidR="008423BA" w:rsidRPr="008423BA" w:rsidRDefault="008423BA" w:rsidP="008423BA">
      <w:pPr>
        <w:pStyle w:val="Georgia11spacing10after"/>
        <w:rPr>
          <w:rFonts w:asciiTheme="majorHAnsi" w:hAnsiTheme="majorHAnsi" w:cstheme="majorHAnsi"/>
          <w:sz w:val="24"/>
          <w:szCs w:val="24"/>
          <w:highlight w:val="green"/>
        </w:rPr>
      </w:pPr>
      <w:r w:rsidRPr="008423BA">
        <w:rPr>
          <w:rFonts w:asciiTheme="majorHAnsi" w:hAnsiTheme="majorHAnsi" w:cstheme="majorHAnsi"/>
          <w:sz w:val="24"/>
          <w:szCs w:val="24"/>
          <w:highlight w:val="green"/>
        </w:rPr>
        <w:t xml:space="preserve">Etter pasientjournalloven § 25 skal dine helseopplysninger i pasientjournal oppbevares til det ikke lenger antas å være bruk for dem. </w:t>
      </w:r>
    </w:p>
    <w:p w14:paraId="54E8D85B" w14:textId="07749255" w:rsidR="008423BA" w:rsidRPr="008423BA" w:rsidRDefault="008423BA" w:rsidP="008423BA">
      <w:pPr>
        <w:pStyle w:val="Georgia11spacing10after"/>
        <w:rPr>
          <w:rFonts w:asciiTheme="majorHAnsi" w:hAnsiTheme="majorHAnsi" w:cstheme="majorHAnsi"/>
          <w:sz w:val="24"/>
          <w:szCs w:val="24"/>
          <w:highlight w:val="green"/>
        </w:rPr>
      </w:pPr>
      <w:r w:rsidRPr="008423BA">
        <w:rPr>
          <w:rFonts w:asciiTheme="majorHAnsi" w:hAnsiTheme="majorHAnsi" w:cstheme="majorHAnsi"/>
          <w:sz w:val="24"/>
          <w:szCs w:val="24"/>
          <w:highlight w:val="green"/>
        </w:rPr>
        <w:t>Testresultater</w:t>
      </w:r>
      <w:r w:rsidR="00F97B35">
        <w:rPr>
          <w:rFonts w:asciiTheme="majorHAnsi" w:hAnsiTheme="majorHAnsi" w:cstheme="majorHAnsi"/>
          <w:sz w:val="24"/>
          <w:szCs w:val="24"/>
          <w:highlight w:val="green"/>
        </w:rPr>
        <w:t>,</w:t>
      </w:r>
      <w:r w:rsidRPr="008423BA">
        <w:rPr>
          <w:rFonts w:asciiTheme="majorHAnsi" w:hAnsiTheme="majorHAnsi" w:cstheme="majorHAnsi"/>
          <w:sz w:val="24"/>
          <w:szCs w:val="24"/>
          <w:highlight w:val="green"/>
        </w:rPr>
        <w:t xml:space="preserve"> videoopptak og andre opplysninger lagres i Tjeneste</w:t>
      </w:r>
      <w:r w:rsidR="00F97B35">
        <w:rPr>
          <w:rFonts w:asciiTheme="majorHAnsi" w:hAnsiTheme="majorHAnsi" w:cstheme="majorHAnsi"/>
          <w:sz w:val="24"/>
          <w:szCs w:val="24"/>
          <w:highlight w:val="green"/>
        </w:rPr>
        <w:t>r</w:t>
      </w:r>
      <w:r w:rsidRPr="008423BA">
        <w:rPr>
          <w:rFonts w:asciiTheme="majorHAnsi" w:hAnsiTheme="majorHAnsi" w:cstheme="majorHAnsi"/>
          <w:sz w:val="24"/>
          <w:szCs w:val="24"/>
          <w:highlight w:val="green"/>
        </w:rPr>
        <w:t xml:space="preserve"> for Sensitive Data (TSD). TSD er en datatjeneste ved Universitetet i Oslo med høyeste grad av sikkerhet for å beskytte særlige personsensitive data. Alle personopplysninger vil bli behandlet konfidensielt. UiO er ansvarlig for oppbevaring og disponering av test resultater og video opptakene. </w:t>
      </w:r>
      <w:r w:rsidRPr="008423BA">
        <w:rPr>
          <w:rFonts w:asciiTheme="majorHAnsi" w:eastAsia="Times New Roman" w:hAnsiTheme="majorHAnsi" w:cstheme="majorHAnsi"/>
          <w:sz w:val="24"/>
          <w:szCs w:val="24"/>
          <w:highlight w:val="green"/>
          <w:lang w:eastAsia="nb-NO"/>
        </w:rPr>
        <w:t>Arbeidsnotater fra forsamtaler og notater fra terapitimer skal oppbevares i låsbart arkivskap til de skannes i TSD systemet. Dette må skje ikke senere enn 1 dag etter samtale. Materialet skal være avidentifisert, dvs. at det ikke skal inneholde direkte personidentifiserbare opplysninger.</w:t>
      </w:r>
    </w:p>
    <w:p w14:paraId="03C0FD5E" w14:textId="77777777" w:rsidR="008423BA" w:rsidRPr="008423BA" w:rsidRDefault="008423BA" w:rsidP="008423BA">
      <w:pPr>
        <w:spacing w:after="0"/>
        <w:rPr>
          <w:rFonts w:asciiTheme="majorHAnsi" w:eastAsia="Times New Roman" w:hAnsiTheme="majorHAnsi" w:cstheme="majorHAnsi"/>
          <w:sz w:val="24"/>
          <w:szCs w:val="24"/>
          <w:highlight w:val="green"/>
          <w:lang w:eastAsia="nb-NO"/>
        </w:rPr>
      </w:pPr>
      <w:r w:rsidRPr="008423BA">
        <w:rPr>
          <w:rFonts w:asciiTheme="majorHAnsi" w:eastAsia="Times New Roman" w:hAnsiTheme="majorHAnsi" w:cstheme="majorHAnsi"/>
          <w:sz w:val="24"/>
          <w:szCs w:val="24"/>
          <w:highlight w:val="green"/>
          <w:lang w:eastAsia="nb-NO"/>
        </w:rPr>
        <w:t>Klinikkens medarbeidere blir skriftlig informert bl.a. gjennom samtykkeskjema om alvorligheten av sensitive opplysninger på avveie, og at lovbrudd kan føre til straffeforfølgelse.</w:t>
      </w:r>
    </w:p>
    <w:p w14:paraId="1DC4BE9D" w14:textId="77777777" w:rsidR="008423BA" w:rsidRPr="008423BA" w:rsidRDefault="008423BA" w:rsidP="008423BA">
      <w:pPr>
        <w:pStyle w:val="Georgia11spacing10after"/>
        <w:rPr>
          <w:rFonts w:asciiTheme="majorHAnsi" w:hAnsiTheme="majorHAnsi" w:cstheme="majorHAnsi"/>
          <w:sz w:val="24"/>
          <w:szCs w:val="24"/>
          <w:highlight w:val="green"/>
        </w:rPr>
      </w:pPr>
    </w:p>
    <w:p w14:paraId="1FD1611B" w14:textId="77777777" w:rsidR="008423BA" w:rsidRPr="008423BA" w:rsidRDefault="008423BA" w:rsidP="008423BA">
      <w:pPr>
        <w:pStyle w:val="Georgia11spacing10after"/>
        <w:rPr>
          <w:rFonts w:asciiTheme="majorHAnsi" w:hAnsiTheme="majorHAnsi" w:cstheme="majorHAnsi"/>
          <w:b/>
          <w:sz w:val="24"/>
          <w:szCs w:val="24"/>
          <w:highlight w:val="green"/>
        </w:rPr>
        <w:sectPr w:rsidR="008423BA" w:rsidRPr="008423BA" w:rsidSect="00E4058B">
          <w:headerReference w:type="default" r:id="rId9"/>
          <w:pgSz w:w="11906" w:h="16838"/>
          <w:pgMar w:top="720" w:right="720" w:bottom="720" w:left="720" w:header="708" w:footer="708" w:gutter="0"/>
          <w:cols w:space="708"/>
          <w:docGrid w:linePitch="360"/>
        </w:sectPr>
      </w:pPr>
      <w:r w:rsidRPr="008423BA">
        <w:rPr>
          <w:rFonts w:asciiTheme="majorHAnsi" w:hAnsiTheme="majorHAnsi" w:cstheme="majorHAnsi"/>
          <w:b/>
          <w:sz w:val="24"/>
          <w:szCs w:val="24"/>
          <w:highlight w:val="green"/>
        </w:rPr>
        <w:t>Samtykke</w:t>
      </w:r>
    </w:p>
    <w:p w14:paraId="3E871B01" w14:textId="77777777" w:rsidR="008423BA" w:rsidRPr="008423BA" w:rsidRDefault="008423BA" w:rsidP="008423BA">
      <w:pPr>
        <w:pStyle w:val="Georgia11spacing10after"/>
        <w:rPr>
          <w:rFonts w:asciiTheme="majorHAnsi" w:hAnsiTheme="majorHAnsi" w:cstheme="majorHAnsi"/>
          <w:sz w:val="24"/>
          <w:szCs w:val="24"/>
          <w:highlight w:val="green"/>
        </w:rPr>
      </w:pPr>
      <w:r w:rsidRPr="008423BA">
        <w:rPr>
          <w:rFonts w:asciiTheme="majorHAnsi" w:hAnsiTheme="majorHAnsi" w:cstheme="majorHAnsi"/>
          <w:sz w:val="24"/>
          <w:szCs w:val="24"/>
          <w:highlight w:val="green"/>
        </w:rPr>
        <w:lastRenderedPageBreak/>
        <w:t xml:space="preserve">Det er en forutsetning for å motta behandling ved vår studentklinikk at du samtykker til at vi kan bruke opplysninger fra behandlingen i veiledning og undervisning.  </w:t>
      </w:r>
    </w:p>
    <w:p w14:paraId="6023D92B" w14:textId="77777777" w:rsidR="008423BA" w:rsidRPr="008423BA" w:rsidRDefault="008423BA" w:rsidP="008423BA">
      <w:pPr>
        <w:pStyle w:val="Georgia11spacing10after"/>
        <w:rPr>
          <w:rFonts w:asciiTheme="majorHAnsi" w:hAnsiTheme="majorHAnsi" w:cstheme="majorHAnsi"/>
          <w:sz w:val="24"/>
          <w:szCs w:val="24"/>
          <w:highlight w:val="green"/>
        </w:rPr>
      </w:pPr>
      <w:r w:rsidRPr="008423BA">
        <w:rPr>
          <w:rFonts w:asciiTheme="majorHAnsi" w:hAnsiTheme="majorHAnsi" w:cstheme="majorHAnsi"/>
          <w:sz w:val="24"/>
          <w:szCs w:val="24"/>
          <w:highlight w:val="green"/>
        </w:rPr>
        <w:t xml:space="preserve">Du kan når som helst trekke tilbake samtykket, men da vil behandlingen måtte avsluttes. Tilbaketrekking av samtykket vil ikke ha konsekvenser for ditt fremtidige forhold til Institutt for spesialpedagogikk. Retten til å trekke tilbake samtykke vil gjelde for alle som deltar, også familiemedlemmer eller andre pårørende.  </w:t>
      </w:r>
    </w:p>
    <w:p w14:paraId="5A4F1E5C" w14:textId="77777777" w:rsidR="008423BA" w:rsidRPr="008423BA" w:rsidRDefault="008423BA" w:rsidP="008423BA">
      <w:pPr>
        <w:pStyle w:val="Georgia11spacing10after"/>
        <w:rPr>
          <w:rFonts w:asciiTheme="majorHAnsi" w:hAnsiTheme="majorHAnsi" w:cstheme="majorHAnsi"/>
          <w:b/>
          <w:sz w:val="24"/>
          <w:szCs w:val="24"/>
          <w:highlight w:val="green"/>
        </w:rPr>
      </w:pPr>
      <w:r w:rsidRPr="008423BA">
        <w:rPr>
          <w:rFonts w:asciiTheme="majorHAnsi" w:hAnsiTheme="majorHAnsi" w:cstheme="majorHAnsi"/>
          <w:b/>
          <w:sz w:val="24"/>
          <w:szCs w:val="24"/>
          <w:highlight w:val="green"/>
        </w:rPr>
        <w:t>Rett til innsyn og medvirkning</w:t>
      </w:r>
    </w:p>
    <w:p w14:paraId="284CA429" w14:textId="77777777" w:rsidR="008423BA" w:rsidRPr="008423BA" w:rsidRDefault="008423BA" w:rsidP="008423BA">
      <w:pPr>
        <w:pStyle w:val="Georgia11spacing10after"/>
        <w:rPr>
          <w:rFonts w:asciiTheme="majorHAnsi" w:hAnsiTheme="majorHAnsi" w:cstheme="majorHAnsi"/>
          <w:sz w:val="24"/>
          <w:szCs w:val="24"/>
          <w:highlight w:val="green"/>
        </w:rPr>
      </w:pPr>
      <w:r w:rsidRPr="008423BA">
        <w:rPr>
          <w:rFonts w:asciiTheme="majorHAnsi" w:hAnsiTheme="majorHAnsi" w:cstheme="majorHAnsi"/>
          <w:sz w:val="24"/>
          <w:szCs w:val="24"/>
          <w:highlight w:val="green"/>
        </w:rPr>
        <w:t xml:space="preserve">Du har rett til innsyn i opplysninger som er lagret om deg. </w:t>
      </w:r>
    </w:p>
    <w:p w14:paraId="1F429296" w14:textId="77777777" w:rsidR="008423BA" w:rsidRPr="008423BA" w:rsidRDefault="008423BA" w:rsidP="008423BA">
      <w:pPr>
        <w:pStyle w:val="Georgia11spacing10after"/>
        <w:rPr>
          <w:rFonts w:asciiTheme="majorHAnsi" w:hAnsiTheme="majorHAnsi" w:cstheme="majorHAnsi"/>
          <w:sz w:val="24"/>
          <w:szCs w:val="24"/>
          <w:highlight w:val="green"/>
        </w:rPr>
      </w:pPr>
      <w:r w:rsidRPr="008423BA">
        <w:rPr>
          <w:rFonts w:asciiTheme="majorHAnsi" w:hAnsiTheme="majorHAnsi" w:cstheme="majorHAnsi"/>
          <w:sz w:val="24"/>
          <w:szCs w:val="24"/>
          <w:highlight w:val="green"/>
        </w:rPr>
        <w:t>Du har rett til å medvirke ved gjennomføring av hjelpen som tilbys og ved valg mellom tilgjengelige og forsvarlige undersøkelses- og behandlingsmetoder.</w:t>
      </w:r>
    </w:p>
    <w:p w14:paraId="57FE483A" w14:textId="77777777" w:rsidR="008423BA" w:rsidRPr="008423BA" w:rsidRDefault="008423BA" w:rsidP="008423BA">
      <w:pPr>
        <w:pStyle w:val="Georgia11spacing10after"/>
        <w:rPr>
          <w:rFonts w:asciiTheme="majorHAnsi" w:hAnsiTheme="majorHAnsi" w:cstheme="majorHAnsi"/>
          <w:b/>
          <w:sz w:val="24"/>
          <w:szCs w:val="24"/>
          <w:highlight w:val="green"/>
        </w:rPr>
      </w:pPr>
      <w:r w:rsidRPr="008423BA">
        <w:rPr>
          <w:rFonts w:asciiTheme="majorHAnsi" w:hAnsiTheme="majorHAnsi" w:cstheme="majorHAnsi"/>
          <w:b/>
          <w:sz w:val="24"/>
          <w:szCs w:val="24"/>
          <w:highlight w:val="green"/>
        </w:rPr>
        <w:t xml:space="preserve">Rett til å klage </w:t>
      </w:r>
    </w:p>
    <w:p w14:paraId="5125BAB3" w14:textId="77777777" w:rsidR="008423BA" w:rsidRPr="008423BA" w:rsidRDefault="008423BA" w:rsidP="008423BA">
      <w:pPr>
        <w:rPr>
          <w:rFonts w:asciiTheme="majorHAnsi" w:hAnsiTheme="majorHAnsi" w:cstheme="majorHAnsi"/>
          <w:sz w:val="24"/>
          <w:szCs w:val="24"/>
          <w:highlight w:val="green"/>
        </w:rPr>
      </w:pPr>
      <w:r w:rsidRPr="008423BA">
        <w:rPr>
          <w:rFonts w:asciiTheme="majorHAnsi" w:hAnsiTheme="majorHAnsi" w:cstheme="majorHAnsi"/>
          <w:sz w:val="24"/>
          <w:szCs w:val="24"/>
          <w:highlight w:val="green"/>
        </w:rPr>
        <w:t xml:space="preserve">Du kan sende en klage hvis du synes du ikke får den helsehjelp, informasjon og annen bistand du har krav på. Klagen sendes inn via dette skjemaet: </w:t>
      </w:r>
      <w:hyperlink r:id="rId10" w:history="1">
        <w:r w:rsidRPr="008423BA">
          <w:rPr>
            <w:rStyle w:val="Hyperlink"/>
            <w:rFonts w:asciiTheme="majorHAnsi" w:hAnsiTheme="majorHAnsi" w:cstheme="majorHAnsi"/>
            <w:sz w:val="24"/>
            <w:szCs w:val="24"/>
            <w:highlight w:val="green"/>
          </w:rPr>
          <w:t>Klageskjema</w:t>
        </w:r>
      </w:hyperlink>
    </w:p>
    <w:p w14:paraId="2F7858DE" w14:textId="77777777" w:rsidR="008423BA" w:rsidRPr="008423BA" w:rsidRDefault="008423BA" w:rsidP="008423BA">
      <w:pPr>
        <w:pStyle w:val="Georgia11spacing10after"/>
        <w:rPr>
          <w:rFonts w:asciiTheme="majorHAnsi" w:hAnsiTheme="majorHAnsi" w:cstheme="majorHAnsi"/>
          <w:sz w:val="24"/>
          <w:szCs w:val="24"/>
          <w:highlight w:val="green"/>
        </w:rPr>
      </w:pPr>
      <w:r w:rsidRPr="008423BA">
        <w:rPr>
          <w:rFonts w:asciiTheme="majorHAnsi" w:hAnsiTheme="majorHAnsi" w:cstheme="majorHAnsi"/>
          <w:sz w:val="24"/>
          <w:szCs w:val="24"/>
          <w:highlight w:val="green"/>
        </w:rPr>
        <w:t xml:space="preserve">Alle klager blir behandlet og besvart av leder for studentklinikken. Dersom du ønsker det kan klagen sendes videre til Fylkesmannen. </w:t>
      </w:r>
    </w:p>
    <w:p w14:paraId="36F60F72" w14:textId="77777777" w:rsidR="008423BA" w:rsidRPr="008423BA" w:rsidRDefault="008423BA" w:rsidP="008423BA">
      <w:pPr>
        <w:pStyle w:val="Georgia11spacing0after"/>
        <w:rPr>
          <w:rFonts w:asciiTheme="majorHAnsi" w:hAnsiTheme="majorHAnsi" w:cstheme="majorHAnsi"/>
          <w:sz w:val="24"/>
          <w:szCs w:val="24"/>
          <w:highlight w:val="green"/>
        </w:rPr>
      </w:pPr>
    </w:p>
    <w:tbl>
      <w:tblPr>
        <w:tblStyle w:val="TableGrid"/>
        <w:tblW w:w="0" w:type="auto"/>
        <w:tblLook w:val="04A0" w:firstRow="1" w:lastRow="0" w:firstColumn="1" w:lastColumn="0" w:noHBand="0" w:noVBand="1"/>
      </w:tblPr>
      <w:tblGrid>
        <w:gridCol w:w="1759"/>
        <w:gridCol w:w="7303"/>
      </w:tblGrid>
      <w:tr w:rsidR="008423BA" w:rsidRPr="008423BA" w14:paraId="598EE0FB" w14:textId="77777777" w:rsidTr="00E4058B">
        <w:tc>
          <w:tcPr>
            <w:tcW w:w="9628" w:type="dxa"/>
            <w:gridSpan w:val="2"/>
            <w:shd w:val="clear" w:color="auto" w:fill="BFBFBF" w:themeFill="background1" w:themeFillShade="BF"/>
          </w:tcPr>
          <w:p w14:paraId="18BB573E" w14:textId="77777777" w:rsidR="008423BA" w:rsidRPr="008423BA" w:rsidRDefault="008423BA" w:rsidP="00E4058B">
            <w:pPr>
              <w:pStyle w:val="Georgia11spacing0after"/>
              <w:rPr>
                <w:rFonts w:asciiTheme="majorHAnsi" w:hAnsiTheme="majorHAnsi" w:cstheme="majorHAnsi"/>
                <w:b/>
                <w:sz w:val="24"/>
                <w:szCs w:val="24"/>
                <w:highlight w:val="green"/>
              </w:rPr>
            </w:pPr>
            <w:r w:rsidRPr="008423BA">
              <w:rPr>
                <w:rFonts w:asciiTheme="majorHAnsi" w:hAnsiTheme="majorHAnsi" w:cstheme="majorHAnsi"/>
                <w:b/>
                <w:sz w:val="24"/>
                <w:szCs w:val="24"/>
                <w:highlight w:val="green"/>
              </w:rPr>
              <w:t xml:space="preserve">Skjema for samtykke til bruk av klientopplysninger i forbindelse med veiledning/undervisning ved Oslo SPeLL studentklinikken ved Institutt for spesialpedagogikk UiO </w:t>
            </w:r>
          </w:p>
          <w:p w14:paraId="660E9C4B" w14:textId="77777777" w:rsidR="008423BA" w:rsidRPr="008423BA" w:rsidRDefault="008423BA" w:rsidP="00E4058B">
            <w:pPr>
              <w:pStyle w:val="Georgia11spacing0after"/>
              <w:rPr>
                <w:rFonts w:asciiTheme="majorHAnsi" w:hAnsiTheme="majorHAnsi" w:cstheme="majorHAnsi"/>
                <w:sz w:val="24"/>
                <w:szCs w:val="24"/>
                <w:highlight w:val="green"/>
              </w:rPr>
            </w:pPr>
          </w:p>
        </w:tc>
      </w:tr>
      <w:tr w:rsidR="008423BA" w:rsidRPr="008423BA" w14:paraId="2421000B" w14:textId="77777777" w:rsidTr="00E4058B">
        <w:tc>
          <w:tcPr>
            <w:tcW w:w="9628" w:type="dxa"/>
            <w:gridSpan w:val="2"/>
          </w:tcPr>
          <w:p w14:paraId="5959E110" w14:textId="77777777" w:rsidR="008423BA" w:rsidRPr="008423BA" w:rsidRDefault="008423BA" w:rsidP="00E4058B">
            <w:pPr>
              <w:pStyle w:val="Georgia11spacing0after"/>
              <w:rPr>
                <w:rFonts w:asciiTheme="majorHAnsi" w:hAnsiTheme="majorHAnsi" w:cstheme="majorHAnsi"/>
                <w:sz w:val="24"/>
                <w:szCs w:val="24"/>
                <w:highlight w:val="green"/>
                <w:shd w:val="clear" w:color="auto" w:fill="FFFFFF"/>
              </w:rPr>
            </w:pPr>
            <w:r w:rsidRPr="008423BA">
              <w:rPr>
                <w:rFonts w:asciiTheme="majorHAnsi" w:hAnsiTheme="majorHAnsi" w:cstheme="majorHAnsi"/>
                <w:sz w:val="24"/>
                <w:szCs w:val="24"/>
                <w:highlight w:val="green"/>
                <w:shd w:val="clear" w:color="auto" w:fill="FFFFFF"/>
              </w:rPr>
              <w:t>Oslo SPeLL (Oslo SpesialPedagogikk- og LæringsLab)</w:t>
            </w:r>
          </w:p>
          <w:p w14:paraId="681C0185" w14:textId="77777777" w:rsidR="008423BA" w:rsidRPr="008423BA" w:rsidRDefault="008423BA" w:rsidP="00E4058B">
            <w:pPr>
              <w:pStyle w:val="Georgia11spacing0after"/>
              <w:rPr>
                <w:rFonts w:asciiTheme="majorHAnsi" w:hAnsiTheme="majorHAnsi" w:cstheme="majorHAnsi"/>
                <w:sz w:val="24"/>
                <w:szCs w:val="24"/>
                <w:highlight w:val="green"/>
              </w:rPr>
            </w:pPr>
            <w:r w:rsidRPr="008423BA">
              <w:rPr>
                <w:rFonts w:asciiTheme="majorHAnsi" w:hAnsiTheme="majorHAnsi" w:cstheme="majorHAnsi"/>
                <w:sz w:val="24"/>
                <w:szCs w:val="24"/>
                <w:highlight w:val="green"/>
              </w:rPr>
              <w:t xml:space="preserve">Institutt for spesialpedagogikk, Universitetet i Oslo </w:t>
            </w:r>
          </w:p>
          <w:p w14:paraId="15733BF0" w14:textId="77777777" w:rsidR="008423BA" w:rsidRPr="008423BA" w:rsidRDefault="008423BA" w:rsidP="00E4058B">
            <w:pPr>
              <w:pStyle w:val="Georgia11spacing0after"/>
              <w:rPr>
                <w:rFonts w:asciiTheme="majorHAnsi" w:hAnsiTheme="majorHAnsi" w:cstheme="majorHAnsi"/>
                <w:sz w:val="24"/>
                <w:szCs w:val="24"/>
                <w:highlight w:val="green"/>
              </w:rPr>
            </w:pPr>
            <w:r w:rsidRPr="008423BA">
              <w:rPr>
                <w:rFonts w:asciiTheme="majorHAnsi" w:hAnsiTheme="majorHAnsi" w:cstheme="majorHAnsi"/>
                <w:sz w:val="24"/>
                <w:szCs w:val="24"/>
                <w:highlight w:val="green"/>
              </w:rPr>
              <w:t xml:space="preserve">Sem Sælands vei 7, 0317 Oslo </w:t>
            </w:r>
          </w:p>
          <w:p w14:paraId="00CF19E4" w14:textId="77777777" w:rsidR="008423BA" w:rsidRPr="008423BA" w:rsidRDefault="008423BA" w:rsidP="00E4058B">
            <w:pPr>
              <w:pStyle w:val="Georgia11spacing0after"/>
              <w:rPr>
                <w:rFonts w:asciiTheme="majorHAnsi" w:hAnsiTheme="majorHAnsi" w:cstheme="majorHAnsi"/>
                <w:sz w:val="24"/>
                <w:szCs w:val="24"/>
                <w:highlight w:val="green"/>
              </w:rPr>
            </w:pPr>
            <w:r w:rsidRPr="008423BA">
              <w:rPr>
                <w:rFonts w:asciiTheme="majorHAnsi" w:hAnsiTheme="majorHAnsi" w:cstheme="majorHAnsi"/>
                <w:sz w:val="24"/>
                <w:szCs w:val="24"/>
                <w:highlight w:val="green"/>
              </w:rPr>
              <w:t xml:space="preserve">Telefonnummer til ekspedisjonen: </w:t>
            </w:r>
            <w:r w:rsidRPr="008423BA">
              <w:rPr>
                <w:rFonts w:asciiTheme="majorHAnsi" w:hAnsiTheme="majorHAnsi" w:cstheme="majorHAnsi"/>
                <w:sz w:val="24"/>
                <w:szCs w:val="24"/>
                <w:highlight w:val="green"/>
                <w:shd w:val="clear" w:color="auto" w:fill="FFFFFF"/>
              </w:rPr>
              <w:t>22 85 80 59</w:t>
            </w:r>
          </w:p>
        </w:tc>
      </w:tr>
      <w:tr w:rsidR="008423BA" w:rsidRPr="008423BA" w14:paraId="2C976ABE" w14:textId="77777777" w:rsidTr="00E4058B">
        <w:tc>
          <w:tcPr>
            <w:tcW w:w="9628" w:type="dxa"/>
            <w:gridSpan w:val="2"/>
          </w:tcPr>
          <w:p w14:paraId="210B7307" w14:textId="77777777" w:rsidR="008423BA" w:rsidRPr="008423BA" w:rsidRDefault="008423BA" w:rsidP="00E4058B">
            <w:pPr>
              <w:pStyle w:val="Georgia11spacing0after"/>
              <w:rPr>
                <w:rFonts w:asciiTheme="majorHAnsi" w:hAnsiTheme="majorHAnsi" w:cstheme="majorHAnsi"/>
                <w:sz w:val="24"/>
                <w:szCs w:val="24"/>
                <w:highlight w:val="green"/>
              </w:rPr>
            </w:pPr>
            <w:r w:rsidRPr="008423BA">
              <w:rPr>
                <w:rFonts w:asciiTheme="majorHAnsi" w:hAnsiTheme="majorHAnsi" w:cstheme="majorHAnsi"/>
                <w:sz w:val="24"/>
                <w:szCs w:val="24"/>
                <w:highlight w:val="green"/>
              </w:rPr>
              <w:t xml:space="preserve">Jeg samtykker til at opplysninger fra min behandling kan brukes i veiledning og undervisning som beskrevet i dette informasjonsbrevet. </w:t>
            </w:r>
          </w:p>
          <w:p w14:paraId="4F488808" w14:textId="77777777" w:rsidR="008423BA" w:rsidRPr="008423BA" w:rsidRDefault="008423BA" w:rsidP="00E4058B">
            <w:pPr>
              <w:pStyle w:val="Georgia11spacing0after"/>
              <w:rPr>
                <w:rFonts w:asciiTheme="majorHAnsi" w:hAnsiTheme="majorHAnsi" w:cstheme="majorHAnsi"/>
                <w:sz w:val="24"/>
                <w:szCs w:val="24"/>
                <w:highlight w:val="green"/>
              </w:rPr>
            </w:pPr>
            <w:r w:rsidRPr="008423BA">
              <w:rPr>
                <w:rFonts w:asciiTheme="majorHAnsi" w:hAnsiTheme="majorHAnsi" w:cstheme="majorHAnsi"/>
                <w:sz w:val="24"/>
                <w:szCs w:val="24"/>
                <w:highlight w:val="green"/>
              </w:rPr>
              <w:t xml:space="preserve">Har du spørsmål om bruken av dine opplysninger, kan du kontakte Oslo SPeLL studentklinikk på telefon: </w:t>
            </w:r>
            <w:r w:rsidRPr="008423BA">
              <w:rPr>
                <w:rFonts w:asciiTheme="majorHAnsi" w:hAnsiTheme="majorHAnsi" w:cstheme="majorHAnsi"/>
                <w:sz w:val="24"/>
                <w:szCs w:val="24"/>
                <w:highlight w:val="green"/>
                <w:shd w:val="clear" w:color="auto" w:fill="FFFFFF"/>
              </w:rPr>
              <w:t>22856072</w:t>
            </w:r>
            <w:r w:rsidRPr="008423BA">
              <w:rPr>
                <w:rFonts w:asciiTheme="majorHAnsi" w:hAnsiTheme="majorHAnsi" w:cstheme="majorHAnsi"/>
                <w:sz w:val="24"/>
                <w:szCs w:val="24"/>
                <w:highlight w:val="green"/>
              </w:rPr>
              <w:t xml:space="preserve">   </w:t>
            </w:r>
          </w:p>
        </w:tc>
      </w:tr>
      <w:tr w:rsidR="008423BA" w:rsidRPr="008423BA" w14:paraId="7DB7917F" w14:textId="77777777" w:rsidTr="00E4058B">
        <w:tc>
          <w:tcPr>
            <w:tcW w:w="9628" w:type="dxa"/>
            <w:gridSpan w:val="2"/>
          </w:tcPr>
          <w:p w14:paraId="47E6D649" w14:textId="77777777" w:rsidR="008423BA" w:rsidRPr="008423BA" w:rsidRDefault="008423BA" w:rsidP="00E4058B">
            <w:pPr>
              <w:pStyle w:val="Georgia11spacing0after"/>
              <w:rPr>
                <w:rFonts w:asciiTheme="majorHAnsi" w:hAnsiTheme="majorHAnsi" w:cstheme="majorHAnsi"/>
                <w:sz w:val="24"/>
                <w:szCs w:val="24"/>
                <w:highlight w:val="green"/>
              </w:rPr>
            </w:pPr>
            <w:r w:rsidRPr="008423BA">
              <w:rPr>
                <w:rFonts w:asciiTheme="majorHAnsi" w:hAnsiTheme="majorHAnsi" w:cstheme="majorHAnsi"/>
                <w:sz w:val="24"/>
                <w:szCs w:val="24"/>
                <w:highlight w:val="green"/>
              </w:rPr>
              <w:t xml:space="preserve">Navn med blokkbokstaver </w:t>
            </w:r>
          </w:p>
        </w:tc>
      </w:tr>
      <w:tr w:rsidR="008423BA" w:rsidRPr="008B7A73" w14:paraId="737CFE22" w14:textId="77777777" w:rsidTr="00E4058B">
        <w:tc>
          <w:tcPr>
            <w:tcW w:w="1838" w:type="dxa"/>
          </w:tcPr>
          <w:p w14:paraId="0655B352" w14:textId="77777777" w:rsidR="008423BA" w:rsidRPr="008423BA" w:rsidRDefault="008423BA" w:rsidP="00E4058B">
            <w:pPr>
              <w:pStyle w:val="Georgia11spacing0after"/>
              <w:tabs>
                <w:tab w:val="left" w:pos="910"/>
              </w:tabs>
              <w:rPr>
                <w:rFonts w:asciiTheme="majorHAnsi" w:hAnsiTheme="majorHAnsi" w:cstheme="majorHAnsi"/>
                <w:sz w:val="24"/>
                <w:szCs w:val="24"/>
                <w:highlight w:val="green"/>
              </w:rPr>
            </w:pPr>
            <w:r w:rsidRPr="008423BA">
              <w:rPr>
                <w:rFonts w:asciiTheme="majorHAnsi" w:hAnsiTheme="majorHAnsi" w:cstheme="majorHAnsi"/>
                <w:sz w:val="24"/>
                <w:szCs w:val="24"/>
                <w:highlight w:val="green"/>
              </w:rPr>
              <w:t xml:space="preserve">Dato </w:t>
            </w:r>
          </w:p>
        </w:tc>
        <w:tc>
          <w:tcPr>
            <w:tcW w:w="7790" w:type="dxa"/>
          </w:tcPr>
          <w:p w14:paraId="20CCFFC5" w14:textId="77777777" w:rsidR="008423BA" w:rsidRPr="008B7A73" w:rsidRDefault="008423BA" w:rsidP="00E4058B">
            <w:pPr>
              <w:pStyle w:val="Georgia11spacing0after"/>
              <w:rPr>
                <w:rFonts w:asciiTheme="majorHAnsi" w:hAnsiTheme="majorHAnsi" w:cstheme="majorHAnsi"/>
                <w:sz w:val="24"/>
                <w:szCs w:val="24"/>
              </w:rPr>
            </w:pPr>
            <w:r w:rsidRPr="008423BA">
              <w:rPr>
                <w:rFonts w:asciiTheme="majorHAnsi" w:hAnsiTheme="majorHAnsi" w:cstheme="majorHAnsi"/>
                <w:sz w:val="24"/>
                <w:szCs w:val="24"/>
                <w:highlight w:val="green"/>
              </w:rPr>
              <w:t>Underskrift</w:t>
            </w:r>
            <w:r w:rsidRPr="008B7A73">
              <w:rPr>
                <w:rFonts w:asciiTheme="majorHAnsi" w:hAnsiTheme="majorHAnsi" w:cstheme="majorHAnsi"/>
                <w:sz w:val="24"/>
                <w:szCs w:val="24"/>
              </w:rPr>
              <w:t xml:space="preserve"> </w:t>
            </w:r>
          </w:p>
        </w:tc>
      </w:tr>
    </w:tbl>
    <w:p w14:paraId="325F15CC" w14:textId="77777777" w:rsidR="008B7A73" w:rsidRPr="008B7A73" w:rsidRDefault="008B7A73" w:rsidP="008B7A73">
      <w:pPr>
        <w:pStyle w:val="Georgia11spacing0after"/>
        <w:rPr>
          <w:rFonts w:asciiTheme="majorHAnsi" w:hAnsiTheme="majorHAnsi" w:cstheme="majorHAnsi"/>
          <w:sz w:val="24"/>
          <w:szCs w:val="24"/>
        </w:rPr>
      </w:pPr>
    </w:p>
    <w:p w14:paraId="04D3FBB8" w14:textId="77777777" w:rsidR="008B7A73" w:rsidRPr="008B7A73" w:rsidRDefault="008B7A73" w:rsidP="008B7A73">
      <w:pPr>
        <w:pStyle w:val="Georgia11spacing0after"/>
        <w:rPr>
          <w:rFonts w:asciiTheme="majorHAnsi" w:hAnsiTheme="majorHAnsi" w:cstheme="majorHAnsi"/>
          <w:sz w:val="24"/>
          <w:szCs w:val="24"/>
        </w:rPr>
        <w:sectPr w:rsidR="008B7A73" w:rsidRPr="008B7A73">
          <w:headerReference w:type="default" r:id="rId11"/>
          <w:footerReference w:type="default" r:id="rId12"/>
          <w:pgSz w:w="11906" w:h="16838"/>
          <w:pgMar w:top="1417" w:right="1417" w:bottom="1417" w:left="1417" w:header="708" w:footer="708" w:gutter="0"/>
          <w:cols w:space="708"/>
          <w:docGrid w:linePitch="360"/>
        </w:sectPr>
      </w:pPr>
    </w:p>
    <w:p w14:paraId="3CEC5DCC" w14:textId="77777777" w:rsidR="002D39CC" w:rsidRPr="002D39CC" w:rsidRDefault="002D39CC" w:rsidP="002D39CC">
      <w:pPr>
        <w:tabs>
          <w:tab w:val="left" w:pos="4082"/>
        </w:tabs>
        <w:jc w:val="center"/>
        <w:rPr>
          <w:rFonts w:cstheme="minorHAnsi"/>
          <w:b/>
          <w:sz w:val="28"/>
          <w:szCs w:val="28"/>
          <w:highlight w:val="green"/>
          <w:u w:val="single"/>
        </w:rPr>
      </w:pPr>
      <w:r w:rsidRPr="002D39CC">
        <w:rPr>
          <w:rFonts w:cstheme="minorHAnsi"/>
          <w:b/>
          <w:sz w:val="28"/>
          <w:szCs w:val="28"/>
          <w:highlight w:val="green"/>
          <w:u w:val="single"/>
        </w:rPr>
        <w:lastRenderedPageBreak/>
        <w:t>Retningslinjer for bruk av TSD journalsystemet (student)</w:t>
      </w:r>
    </w:p>
    <w:p w14:paraId="52D74249" w14:textId="77777777" w:rsidR="002D39CC" w:rsidRPr="002D39CC" w:rsidRDefault="002D39CC" w:rsidP="002D39CC">
      <w:pPr>
        <w:tabs>
          <w:tab w:val="left" w:pos="4082"/>
        </w:tabs>
        <w:rPr>
          <w:rFonts w:cstheme="minorHAnsi"/>
          <w:sz w:val="24"/>
          <w:szCs w:val="24"/>
          <w:highlight w:val="green"/>
        </w:rPr>
      </w:pPr>
      <w:r w:rsidRPr="002D39CC">
        <w:rPr>
          <w:rFonts w:cstheme="minorHAnsi"/>
          <w:sz w:val="24"/>
          <w:szCs w:val="24"/>
          <w:highlight w:val="green"/>
        </w:rPr>
        <w:t xml:space="preserve">Som student på emnet __________________ skal du bruke TSD journalsystemet som en del av opplæringen. </w:t>
      </w:r>
    </w:p>
    <w:p w14:paraId="2716C8EE" w14:textId="77777777" w:rsidR="002D39CC" w:rsidRPr="002D39CC" w:rsidRDefault="002D39CC" w:rsidP="002D39CC">
      <w:pPr>
        <w:tabs>
          <w:tab w:val="left" w:pos="4082"/>
        </w:tabs>
        <w:rPr>
          <w:rFonts w:cstheme="minorHAnsi"/>
          <w:b/>
          <w:sz w:val="24"/>
          <w:szCs w:val="24"/>
          <w:highlight w:val="green"/>
        </w:rPr>
      </w:pPr>
      <w:r w:rsidRPr="002D39CC">
        <w:rPr>
          <w:rFonts w:cstheme="minorHAnsi"/>
          <w:b/>
          <w:sz w:val="24"/>
          <w:szCs w:val="24"/>
          <w:highlight w:val="green"/>
        </w:rPr>
        <w:t xml:space="preserve">Klientinformasjon </w:t>
      </w:r>
    </w:p>
    <w:p w14:paraId="30272735" w14:textId="77777777" w:rsidR="002D39CC" w:rsidRPr="002D39CC" w:rsidRDefault="002D39CC" w:rsidP="002D39CC">
      <w:pPr>
        <w:pStyle w:val="ListParagraph"/>
        <w:numPr>
          <w:ilvl w:val="0"/>
          <w:numId w:val="14"/>
        </w:numPr>
        <w:tabs>
          <w:tab w:val="left" w:pos="4082"/>
        </w:tabs>
        <w:rPr>
          <w:rFonts w:cstheme="minorHAnsi"/>
          <w:sz w:val="24"/>
          <w:szCs w:val="24"/>
          <w:highlight w:val="green"/>
        </w:rPr>
      </w:pPr>
      <w:r w:rsidRPr="002D39CC">
        <w:rPr>
          <w:rFonts w:cstheme="minorHAnsi"/>
          <w:sz w:val="24"/>
          <w:szCs w:val="24"/>
          <w:highlight w:val="green"/>
        </w:rPr>
        <w:t>All klientinformasjon er konfidensiell og taushetsbelagt.</w:t>
      </w:r>
    </w:p>
    <w:p w14:paraId="6917E070" w14:textId="77777777" w:rsidR="002D39CC" w:rsidRPr="002D39CC" w:rsidRDefault="002D39CC" w:rsidP="002D39CC">
      <w:pPr>
        <w:pStyle w:val="ListParagraph"/>
        <w:numPr>
          <w:ilvl w:val="0"/>
          <w:numId w:val="14"/>
        </w:numPr>
        <w:tabs>
          <w:tab w:val="left" w:pos="4082"/>
        </w:tabs>
        <w:rPr>
          <w:rFonts w:cstheme="minorHAnsi"/>
          <w:sz w:val="24"/>
          <w:szCs w:val="24"/>
          <w:highlight w:val="green"/>
        </w:rPr>
      </w:pPr>
      <w:r w:rsidRPr="002D39CC">
        <w:rPr>
          <w:rFonts w:cstheme="minorHAnsi"/>
          <w:sz w:val="24"/>
          <w:szCs w:val="24"/>
          <w:highlight w:val="green"/>
        </w:rPr>
        <w:t xml:space="preserve">Klientinformasjon er sensitiv informasjon og skal håndteres etter gjeldene regler. </w:t>
      </w:r>
    </w:p>
    <w:p w14:paraId="540A0DC4" w14:textId="77777777" w:rsidR="002D39CC" w:rsidRPr="002D39CC" w:rsidRDefault="002D39CC" w:rsidP="002D39CC">
      <w:pPr>
        <w:tabs>
          <w:tab w:val="left" w:pos="4082"/>
        </w:tabs>
        <w:rPr>
          <w:rFonts w:cstheme="minorHAnsi"/>
          <w:color w:val="1F4E79" w:themeColor="accent1" w:themeShade="80"/>
          <w:sz w:val="24"/>
          <w:szCs w:val="24"/>
          <w:highlight w:val="green"/>
        </w:rPr>
      </w:pPr>
      <w:r w:rsidRPr="002D39CC">
        <w:rPr>
          <w:rFonts w:cstheme="minorHAnsi"/>
          <w:color w:val="1F4E79" w:themeColor="accent1" w:themeShade="80"/>
          <w:sz w:val="24"/>
          <w:szCs w:val="24"/>
          <w:highlight w:val="green"/>
        </w:rPr>
        <w:t xml:space="preserve">Bruk av systemet </w:t>
      </w:r>
    </w:p>
    <w:p w14:paraId="20BEF351" w14:textId="77777777" w:rsidR="002D39CC" w:rsidRPr="002D39CC" w:rsidRDefault="002D39CC" w:rsidP="002D39CC">
      <w:pPr>
        <w:pStyle w:val="ListParagraph"/>
        <w:numPr>
          <w:ilvl w:val="0"/>
          <w:numId w:val="15"/>
        </w:numPr>
        <w:tabs>
          <w:tab w:val="left" w:pos="4082"/>
        </w:tabs>
        <w:rPr>
          <w:rFonts w:cstheme="minorHAnsi"/>
          <w:sz w:val="24"/>
          <w:szCs w:val="24"/>
          <w:highlight w:val="green"/>
        </w:rPr>
      </w:pPr>
      <w:r w:rsidRPr="002D39CC">
        <w:rPr>
          <w:rFonts w:cstheme="minorHAnsi"/>
          <w:sz w:val="24"/>
          <w:szCs w:val="24"/>
          <w:highlight w:val="green"/>
        </w:rPr>
        <w:t xml:space="preserve">Bruk av tjenesten for sensitive data (TSD) skal kun gjøres ifra henviste dedikerte arbeidsstasjoner på Oslo SPeLL klinikken i Sem Sælands vei 7. </w:t>
      </w:r>
    </w:p>
    <w:p w14:paraId="58893F78" w14:textId="77777777" w:rsidR="002D39CC" w:rsidRPr="002D39CC" w:rsidRDefault="002D39CC" w:rsidP="002D39CC">
      <w:pPr>
        <w:pStyle w:val="ListParagraph"/>
        <w:numPr>
          <w:ilvl w:val="0"/>
          <w:numId w:val="15"/>
        </w:numPr>
        <w:tabs>
          <w:tab w:val="left" w:pos="4082"/>
        </w:tabs>
        <w:rPr>
          <w:rFonts w:cstheme="minorHAnsi"/>
          <w:sz w:val="24"/>
          <w:szCs w:val="24"/>
          <w:highlight w:val="green"/>
        </w:rPr>
      </w:pPr>
      <w:r w:rsidRPr="002D39CC">
        <w:rPr>
          <w:rFonts w:cstheme="minorHAnsi"/>
          <w:sz w:val="24"/>
          <w:szCs w:val="24"/>
          <w:highlight w:val="green"/>
        </w:rPr>
        <w:t xml:space="preserve">Arbeidsstasjonene skal kun benyttes til angitt formål, dvs. digital journalføring ved bruk av TSD. </w:t>
      </w:r>
    </w:p>
    <w:p w14:paraId="2454BEA7" w14:textId="77777777" w:rsidR="002D39CC" w:rsidRPr="002D39CC" w:rsidRDefault="002D39CC" w:rsidP="002D39CC">
      <w:pPr>
        <w:pStyle w:val="ListParagraph"/>
        <w:numPr>
          <w:ilvl w:val="0"/>
          <w:numId w:val="15"/>
        </w:numPr>
        <w:tabs>
          <w:tab w:val="left" w:pos="4082"/>
        </w:tabs>
        <w:rPr>
          <w:rFonts w:cstheme="minorHAnsi"/>
          <w:sz w:val="24"/>
          <w:szCs w:val="24"/>
          <w:highlight w:val="green"/>
        </w:rPr>
      </w:pPr>
      <w:r w:rsidRPr="002D39CC">
        <w:rPr>
          <w:rFonts w:cstheme="minorHAnsi"/>
          <w:sz w:val="24"/>
          <w:szCs w:val="24"/>
          <w:highlight w:val="green"/>
        </w:rPr>
        <w:t>Uautorisert endring og/eller plassering av arbeidsstasjonen er ikke tillatt.</w:t>
      </w:r>
    </w:p>
    <w:p w14:paraId="6222E143" w14:textId="77777777" w:rsidR="002D39CC" w:rsidRPr="002D39CC" w:rsidRDefault="002D39CC" w:rsidP="002D39CC">
      <w:pPr>
        <w:pStyle w:val="ListParagraph"/>
        <w:numPr>
          <w:ilvl w:val="0"/>
          <w:numId w:val="15"/>
        </w:numPr>
        <w:tabs>
          <w:tab w:val="left" w:pos="4082"/>
        </w:tabs>
        <w:rPr>
          <w:rFonts w:cstheme="minorHAnsi"/>
          <w:sz w:val="24"/>
          <w:szCs w:val="24"/>
          <w:highlight w:val="green"/>
        </w:rPr>
      </w:pPr>
      <w:r w:rsidRPr="002D39CC">
        <w:rPr>
          <w:rFonts w:cstheme="minorHAnsi"/>
          <w:sz w:val="24"/>
          <w:szCs w:val="24"/>
          <w:highlight w:val="green"/>
        </w:rPr>
        <w:t xml:space="preserve">All eksport og utskrift av data fra systemet skal kun gjøres av autorisert personell, på Oslo SPeLL klinikken i Helga Engs hus i Sem Sælands vei 7. </w:t>
      </w:r>
    </w:p>
    <w:p w14:paraId="6F28A3F3" w14:textId="77777777" w:rsidR="002D39CC" w:rsidRPr="002D39CC" w:rsidRDefault="002D39CC" w:rsidP="002D39CC">
      <w:pPr>
        <w:pStyle w:val="ListParagraph"/>
        <w:numPr>
          <w:ilvl w:val="0"/>
          <w:numId w:val="15"/>
        </w:numPr>
        <w:tabs>
          <w:tab w:val="left" w:pos="4082"/>
        </w:tabs>
        <w:rPr>
          <w:rFonts w:cstheme="minorHAnsi"/>
          <w:sz w:val="24"/>
          <w:szCs w:val="24"/>
          <w:highlight w:val="green"/>
        </w:rPr>
      </w:pPr>
      <w:r w:rsidRPr="002D39CC">
        <w:rPr>
          <w:rFonts w:cstheme="minorHAnsi"/>
          <w:sz w:val="24"/>
          <w:szCs w:val="24"/>
          <w:highlight w:val="green"/>
        </w:rPr>
        <w:t>Systemet skal kun benyttes som anvist, all uautorisert endringen av system og/eller klientinformasjon vil betraktes som brudd på reglementet.</w:t>
      </w:r>
    </w:p>
    <w:p w14:paraId="05268E9A" w14:textId="77777777" w:rsidR="002D39CC" w:rsidRPr="002D39CC" w:rsidRDefault="002D39CC" w:rsidP="002D39CC">
      <w:pPr>
        <w:pStyle w:val="ListParagraph"/>
        <w:numPr>
          <w:ilvl w:val="0"/>
          <w:numId w:val="15"/>
        </w:numPr>
        <w:tabs>
          <w:tab w:val="left" w:pos="4082"/>
        </w:tabs>
        <w:rPr>
          <w:rFonts w:cstheme="minorHAnsi"/>
          <w:sz w:val="24"/>
          <w:szCs w:val="24"/>
          <w:highlight w:val="green"/>
        </w:rPr>
      </w:pPr>
      <w:r w:rsidRPr="002D39CC">
        <w:rPr>
          <w:rFonts w:cstheme="minorHAnsi"/>
          <w:sz w:val="24"/>
          <w:szCs w:val="24"/>
          <w:highlight w:val="green"/>
        </w:rPr>
        <w:t>Aldri forlat arbeidsstasjonen med innlogget sesjon i systemet. Ved kortere pauser påse at arbeidsstasjonen låses eller logg ut sesjonen ifra systemet.</w:t>
      </w:r>
    </w:p>
    <w:p w14:paraId="33395E06" w14:textId="77777777" w:rsidR="002D39CC" w:rsidRPr="002D39CC" w:rsidRDefault="002D39CC" w:rsidP="002D39CC">
      <w:pPr>
        <w:pStyle w:val="ListParagraph"/>
        <w:tabs>
          <w:tab w:val="left" w:pos="4082"/>
        </w:tabs>
        <w:rPr>
          <w:rFonts w:cstheme="minorHAnsi"/>
          <w:sz w:val="24"/>
          <w:szCs w:val="24"/>
          <w:highlight w:val="green"/>
        </w:rPr>
      </w:pPr>
    </w:p>
    <w:p w14:paraId="3AD8C8DF" w14:textId="77777777" w:rsidR="002D39CC" w:rsidRPr="002D39CC" w:rsidRDefault="002D39CC" w:rsidP="002D39CC">
      <w:pPr>
        <w:tabs>
          <w:tab w:val="left" w:pos="4082"/>
        </w:tabs>
        <w:rPr>
          <w:rFonts w:cstheme="minorHAnsi"/>
          <w:sz w:val="24"/>
          <w:szCs w:val="24"/>
          <w:highlight w:val="green"/>
        </w:rPr>
      </w:pPr>
      <w:r w:rsidRPr="002D39CC">
        <w:rPr>
          <w:rFonts w:cstheme="minorHAnsi"/>
          <w:color w:val="1F4E79" w:themeColor="accent1" w:themeShade="80"/>
          <w:sz w:val="24"/>
          <w:szCs w:val="24"/>
          <w:highlight w:val="green"/>
        </w:rPr>
        <w:t xml:space="preserve">Brudd på reglementet </w:t>
      </w:r>
    </w:p>
    <w:p w14:paraId="299EF1CC" w14:textId="77777777" w:rsidR="002D39CC" w:rsidRPr="002D39CC" w:rsidRDefault="002D39CC" w:rsidP="002D39CC">
      <w:pPr>
        <w:pStyle w:val="ListParagraph"/>
        <w:tabs>
          <w:tab w:val="left" w:pos="4082"/>
        </w:tabs>
        <w:rPr>
          <w:rFonts w:cstheme="minorHAnsi"/>
          <w:sz w:val="24"/>
          <w:szCs w:val="24"/>
          <w:highlight w:val="green"/>
        </w:rPr>
      </w:pPr>
      <w:r w:rsidRPr="002D39CC">
        <w:rPr>
          <w:rFonts w:cstheme="minorHAnsi"/>
          <w:sz w:val="24"/>
          <w:szCs w:val="24"/>
          <w:highlight w:val="green"/>
        </w:rPr>
        <w:t xml:space="preserve">Ved å signere på dette dokumentet forplikter du deg til å følge reglementet over. Brudd på avtalen som innebærer overtredelser av f.eks. personopplysningsloven, helsepersonelloven og/eller universitets- og høyskoleloven, kan medføre sanksjoner i form av utestenging fra studiet i inntil 3 år (uhl. § 4-8 annet ledd), tilbakekalling av autorisasjon etter helsepersonelloven, straff, tvangsmulkt og/eller overtredelsesgebyr. </w:t>
      </w:r>
    </w:p>
    <w:p w14:paraId="51AEF055" w14:textId="77777777" w:rsidR="002D39CC" w:rsidRPr="002D39CC" w:rsidRDefault="002D39CC" w:rsidP="002D39CC">
      <w:pPr>
        <w:pStyle w:val="ListParagraph"/>
        <w:tabs>
          <w:tab w:val="left" w:pos="4082"/>
        </w:tabs>
        <w:rPr>
          <w:rFonts w:cstheme="minorHAnsi"/>
          <w:sz w:val="24"/>
          <w:szCs w:val="24"/>
          <w:highlight w:val="green"/>
        </w:rPr>
      </w:pPr>
    </w:p>
    <w:p w14:paraId="3F46C2D2" w14:textId="77777777" w:rsidR="002D39CC" w:rsidRPr="002D39CC" w:rsidRDefault="002D39CC" w:rsidP="002D39CC">
      <w:pPr>
        <w:pStyle w:val="ListParagraph"/>
        <w:tabs>
          <w:tab w:val="left" w:pos="4082"/>
        </w:tabs>
        <w:rPr>
          <w:rFonts w:cstheme="minorHAnsi"/>
          <w:sz w:val="24"/>
          <w:szCs w:val="24"/>
          <w:highlight w:val="green"/>
        </w:rPr>
      </w:pPr>
      <w:r w:rsidRPr="002D39CC">
        <w:rPr>
          <w:rFonts w:cstheme="minorHAnsi"/>
          <w:sz w:val="24"/>
          <w:szCs w:val="24"/>
          <w:highlight w:val="green"/>
        </w:rPr>
        <w:t>Oslo (dato):</w:t>
      </w:r>
    </w:p>
    <w:p w14:paraId="18ACD93E" w14:textId="77777777" w:rsidR="002D39CC" w:rsidRPr="002D39CC" w:rsidRDefault="002D39CC" w:rsidP="002D39CC">
      <w:pPr>
        <w:pStyle w:val="ListParagraph"/>
        <w:tabs>
          <w:tab w:val="left" w:pos="4082"/>
        </w:tabs>
        <w:rPr>
          <w:rFonts w:cstheme="minorHAnsi"/>
          <w:sz w:val="24"/>
          <w:szCs w:val="24"/>
          <w:highlight w:val="green"/>
        </w:rPr>
      </w:pPr>
      <w:r w:rsidRPr="002D39CC">
        <w:rPr>
          <w:rFonts w:cstheme="minorHAnsi"/>
          <w:sz w:val="24"/>
          <w:szCs w:val="24"/>
          <w:highlight w:val="green"/>
        </w:rPr>
        <w:t xml:space="preserve">Studentens signatur: </w:t>
      </w:r>
    </w:p>
    <w:p w14:paraId="3A16E907" w14:textId="77777777" w:rsidR="002D39CC" w:rsidRPr="002D39CC" w:rsidRDefault="002D39CC" w:rsidP="002D39CC">
      <w:pPr>
        <w:pStyle w:val="ListParagraph"/>
        <w:tabs>
          <w:tab w:val="left" w:pos="4082"/>
        </w:tabs>
        <w:rPr>
          <w:rFonts w:cstheme="minorHAnsi"/>
          <w:sz w:val="24"/>
          <w:szCs w:val="24"/>
          <w:highlight w:val="green"/>
        </w:rPr>
      </w:pPr>
      <w:r w:rsidRPr="002D39CC">
        <w:rPr>
          <w:rFonts w:cstheme="minorHAnsi"/>
          <w:sz w:val="24"/>
          <w:szCs w:val="24"/>
          <w:highlight w:val="green"/>
        </w:rPr>
        <w:t xml:space="preserve">Studentens navn med blokkbokstaver: </w:t>
      </w:r>
    </w:p>
    <w:p w14:paraId="1BF692A7" w14:textId="77777777" w:rsidR="002D39CC" w:rsidRPr="00F21C5B" w:rsidRDefault="002D39CC" w:rsidP="002D39CC">
      <w:pPr>
        <w:pStyle w:val="ListParagraph"/>
        <w:tabs>
          <w:tab w:val="left" w:pos="4082"/>
        </w:tabs>
        <w:rPr>
          <w:rFonts w:cstheme="minorHAnsi"/>
          <w:sz w:val="24"/>
          <w:szCs w:val="24"/>
        </w:rPr>
      </w:pPr>
      <w:r w:rsidRPr="002D39CC">
        <w:rPr>
          <w:rFonts w:cstheme="minorHAnsi"/>
          <w:sz w:val="24"/>
          <w:szCs w:val="24"/>
          <w:highlight w:val="green"/>
        </w:rPr>
        <w:t>Studentnummer:</w:t>
      </w:r>
      <w:r w:rsidRPr="006922C3">
        <w:rPr>
          <w:rFonts w:cstheme="minorHAnsi"/>
          <w:sz w:val="24"/>
          <w:szCs w:val="24"/>
        </w:rPr>
        <w:t xml:space="preserve"> </w:t>
      </w:r>
    </w:p>
    <w:p w14:paraId="57256164" w14:textId="3892E82F" w:rsidR="00E874D2" w:rsidRDefault="00E874D2" w:rsidP="00E874D2">
      <w:pPr>
        <w:pStyle w:val="ListParagraph"/>
        <w:tabs>
          <w:tab w:val="left" w:pos="4082"/>
        </w:tabs>
        <w:rPr>
          <w:rFonts w:cstheme="minorHAnsi"/>
          <w:sz w:val="20"/>
          <w:szCs w:val="20"/>
        </w:rPr>
      </w:pPr>
    </w:p>
    <w:p w14:paraId="76E2227F" w14:textId="42EFAADD" w:rsidR="002D39CC" w:rsidRDefault="002D39CC" w:rsidP="00E874D2">
      <w:pPr>
        <w:pStyle w:val="ListParagraph"/>
        <w:tabs>
          <w:tab w:val="left" w:pos="4082"/>
        </w:tabs>
        <w:rPr>
          <w:rFonts w:cstheme="minorHAnsi"/>
          <w:sz w:val="20"/>
          <w:szCs w:val="20"/>
        </w:rPr>
      </w:pPr>
    </w:p>
    <w:p w14:paraId="7F7AC044" w14:textId="77777777" w:rsidR="002D39CC" w:rsidRDefault="002D39CC" w:rsidP="00E874D2">
      <w:pPr>
        <w:pStyle w:val="ListParagraph"/>
        <w:tabs>
          <w:tab w:val="left" w:pos="4082"/>
        </w:tabs>
        <w:rPr>
          <w:rFonts w:cstheme="minorHAnsi"/>
          <w:sz w:val="20"/>
          <w:szCs w:val="20"/>
        </w:rPr>
      </w:pPr>
    </w:p>
    <w:p w14:paraId="3F8A45FE" w14:textId="37C12D21" w:rsidR="00E874D2" w:rsidRPr="00E874D2" w:rsidRDefault="00E874D2" w:rsidP="00E874D2">
      <w:pPr>
        <w:pStyle w:val="ListParagraph"/>
        <w:tabs>
          <w:tab w:val="left" w:pos="4082"/>
        </w:tabs>
        <w:rPr>
          <w:rFonts w:cstheme="minorHAnsi"/>
          <w:b/>
          <w:sz w:val="24"/>
          <w:szCs w:val="24"/>
          <w:highlight w:val="green"/>
        </w:rPr>
      </w:pPr>
      <w:r w:rsidRPr="00E874D2">
        <w:rPr>
          <w:rFonts w:cstheme="minorHAnsi"/>
          <w:b/>
          <w:sz w:val="24"/>
          <w:szCs w:val="24"/>
          <w:highlight w:val="green"/>
        </w:rPr>
        <w:lastRenderedPageBreak/>
        <w:t>{Retningslinjer for bruk av TSD journalsystemet (veileder)}</w:t>
      </w:r>
    </w:p>
    <w:p w14:paraId="36AC0827" w14:textId="77777777" w:rsidR="00E874D2" w:rsidRPr="00E874D2" w:rsidRDefault="00E874D2" w:rsidP="00E874D2">
      <w:pPr>
        <w:pStyle w:val="ListParagraph"/>
        <w:tabs>
          <w:tab w:val="left" w:pos="4082"/>
        </w:tabs>
        <w:rPr>
          <w:rFonts w:cstheme="minorHAnsi"/>
          <w:b/>
          <w:sz w:val="24"/>
          <w:szCs w:val="24"/>
          <w:highlight w:val="green"/>
        </w:rPr>
      </w:pPr>
    </w:p>
    <w:p w14:paraId="405558B0" w14:textId="77777777" w:rsidR="002D39CC" w:rsidRPr="002D39CC" w:rsidRDefault="002D39CC" w:rsidP="002D39CC">
      <w:pPr>
        <w:pStyle w:val="ListParagraph"/>
        <w:tabs>
          <w:tab w:val="left" w:pos="4082"/>
        </w:tabs>
        <w:jc w:val="center"/>
        <w:rPr>
          <w:rFonts w:cstheme="minorHAnsi"/>
          <w:b/>
          <w:sz w:val="28"/>
          <w:szCs w:val="28"/>
          <w:highlight w:val="green"/>
          <w:u w:val="single"/>
        </w:rPr>
      </w:pPr>
      <w:r w:rsidRPr="002D39CC">
        <w:rPr>
          <w:rFonts w:cstheme="minorHAnsi"/>
          <w:b/>
          <w:sz w:val="28"/>
          <w:szCs w:val="28"/>
          <w:highlight w:val="green"/>
          <w:u w:val="single"/>
        </w:rPr>
        <w:t>Retningslinjer for bruk av TSD journalsystemet (veileder)</w:t>
      </w:r>
    </w:p>
    <w:p w14:paraId="253835AD" w14:textId="77777777" w:rsidR="002D39CC" w:rsidRPr="002D39CC" w:rsidRDefault="002D39CC" w:rsidP="002D39CC">
      <w:pPr>
        <w:pStyle w:val="ListParagraph"/>
        <w:tabs>
          <w:tab w:val="left" w:pos="4082"/>
        </w:tabs>
        <w:rPr>
          <w:rFonts w:cstheme="minorHAnsi"/>
          <w:highlight w:val="green"/>
        </w:rPr>
      </w:pPr>
    </w:p>
    <w:p w14:paraId="786FEA3D" w14:textId="77777777" w:rsidR="002D39CC" w:rsidRPr="002D39CC" w:rsidRDefault="002D39CC" w:rsidP="002D39CC">
      <w:pPr>
        <w:pStyle w:val="ListParagraph"/>
        <w:tabs>
          <w:tab w:val="left" w:pos="4082"/>
        </w:tabs>
        <w:rPr>
          <w:rFonts w:cstheme="minorHAnsi"/>
          <w:sz w:val="24"/>
          <w:szCs w:val="24"/>
          <w:highlight w:val="green"/>
        </w:rPr>
      </w:pPr>
      <w:r w:rsidRPr="002D39CC">
        <w:rPr>
          <w:rFonts w:cstheme="minorHAnsi"/>
          <w:sz w:val="24"/>
          <w:szCs w:val="24"/>
          <w:highlight w:val="green"/>
        </w:rPr>
        <w:t>Som veileder på emnet ________________ skal du bruke Tjeneste for sensitive data (TSD) journalsystemet som en del av oppl</w:t>
      </w:r>
      <w:bookmarkStart w:id="0" w:name="_GoBack"/>
      <w:bookmarkEnd w:id="0"/>
      <w:r w:rsidRPr="002D39CC">
        <w:rPr>
          <w:rFonts w:cstheme="minorHAnsi"/>
          <w:sz w:val="24"/>
          <w:szCs w:val="24"/>
          <w:highlight w:val="green"/>
        </w:rPr>
        <w:t xml:space="preserve">æringen. </w:t>
      </w:r>
    </w:p>
    <w:p w14:paraId="787A0F6E" w14:textId="77777777" w:rsidR="002D39CC" w:rsidRPr="002D39CC" w:rsidRDefault="002D39CC" w:rsidP="002D39CC">
      <w:pPr>
        <w:pStyle w:val="ListParagraph"/>
        <w:tabs>
          <w:tab w:val="left" w:pos="4082"/>
        </w:tabs>
        <w:rPr>
          <w:rFonts w:cstheme="minorHAnsi"/>
          <w:sz w:val="24"/>
          <w:szCs w:val="24"/>
          <w:highlight w:val="green"/>
        </w:rPr>
      </w:pPr>
    </w:p>
    <w:p w14:paraId="7DAEF71A" w14:textId="77777777" w:rsidR="002D39CC" w:rsidRPr="002D39CC" w:rsidRDefault="002D39CC" w:rsidP="002D39CC">
      <w:pPr>
        <w:pStyle w:val="ListParagraph"/>
        <w:tabs>
          <w:tab w:val="left" w:pos="4082"/>
        </w:tabs>
        <w:rPr>
          <w:rFonts w:cstheme="minorHAnsi"/>
          <w:sz w:val="24"/>
          <w:szCs w:val="24"/>
          <w:highlight w:val="green"/>
        </w:rPr>
      </w:pPr>
      <w:r w:rsidRPr="002D39CC">
        <w:rPr>
          <w:rFonts w:cstheme="minorHAnsi"/>
          <w:color w:val="1F4E79" w:themeColor="accent1" w:themeShade="80"/>
          <w:sz w:val="24"/>
          <w:szCs w:val="24"/>
          <w:highlight w:val="green"/>
        </w:rPr>
        <w:t>Klientinformasjon</w:t>
      </w:r>
      <w:r w:rsidRPr="002D39CC">
        <w:rPr>
          <w:rFonts w:cstheme="minorHAnsi"/>
          <w:sz w:val="24"/>
          <w:szCs w:val="24"/>
          <w:highlight w:val="green"/>
        </w:rPr>
        <w:t xml:space="preserve"> </w:t>
      </w:r>
    </w:p>
    <w:p w14:paraId="3C4AA24C" w14:textId="77777777" w:rsidR="002D39CC" w:rsidRPr="002D39CC" w:rsidRDefault="002D39CC" w:rsidP="002D39CC">
      <w:pPr>
        <w:pStyle w:val="ListParagraph"/>
        <w:numPr>
          <w:ilvl w:val="0"/>
          <w:numId w:val="16"/>
        </w:numPr>
        <w:tabs>
          <w:tab w:val="left" w:pos="4082"/>
        </w:tabs>
        <w:rPr>
          <w:rFonts w:cstheme="minorHAnsi"/>
          <w:sz w:val="24"/>
          <w:szCs w:val="24"/>
          <w:highlight w:val="green"/>
        </w:rPr>
      </w:pPr>
      <w:r w:rsidRPr="002D39CC">
        <w:rPr>
          <w:rFonts w:cstheme="minorHAnsi"/>
          <w:sz w:val="24"/>
          <w:szCs w:val="24"/>
          <w:highlight w:val="green"/>
        </w:rPr>
        <w:t>All klientinformasjon er konfidensiell og taushetsbelagt.</w:t>
      </w:r>
    </w:p>
    <w:p w14:paraId="16410F36" w14:textId="77777777" w:rsidR="002D39CC" w:rsidRPr="002D39CC" w:rsidRDefault="002D39CC" w:rsidP="002D39CC">
      <w:pPr>
        <w:pStyle w:val="ListParagraph"/>
        <w:numPr>
          <w:ilvl w:val="0"/>
          <w:numId w:val="16"/>
        </w:numPr>
        <w:tabs>
          <w:tab w:val="left" w:pos="4082"/>
        </w:tabs>
        <w:rPr>
          <w:rFonts w:cstheme="minorHAnsi"/>
          <w:sz w:val="24"/>
          <w:szCs w:val="24"/>
          <w:highlight w:val="green"/>
        </w:rPr>
      </w:pPr>
      <w:r w:rsidRPr="002D39CC">
        <w:rPr>
          <w:rFonts w:cstheme="minorHAnsi"/>
          <w:sz w:val="24"/>
          <w:szCs w:val="24"/>
          <w:highlight w:val="green"/>
        </w:rPr>
        <w:t>Klientinformasjon er sensitiv informasjon og skal håndteres etter gjeldene regler.</w:t>
      </w:r>
    </w:p>
    <w:p w14:paraId="58F136AD" w14:textId="77777777" w:rsidR="002D39CC" w:rsidRPr="002D39CC" w:rsidRDefault="002D39CC" w:rsidP="002D39CC">
      <w:pPr>
        <w:pStyle w:val="ListParagraph"/>
        <w:tabs>
          <w:tab w:val="left" w:pos="4082"/>
        </w:tabs>
        <w:rPr>
          <w:rFonts w:cstheme="minorHAnsi"/>
          <w:sz w:val="24"/>
          <w:szCs w:val="24"/>
          <w:highlight w:val="green"/>
        </w:rPr>
      </w:pPr>
    </w:p>
    <w:p w14:paraId="38CB5D32" w14:textId="77777777" w:rsidR="002D39CC" w:rsidRPr="002D39CC" w:rsidRDefault="002D39CC" w:rsidP="002D39CC">
      <w:pPr>
        <w:pStyle w:val="ListParagraph"/>
        <w:tabs>
          <w:tab w:val="left" w:pos="4082"/>
        </w:tabs>
        <w:rPr>
          <w:rFonts w:cstheme="minorHAnsi"/>
          <w:color w:val="1F4E79" w:themeColor="accent1" w:themeShade="80"/>
          <w:sz w:val="24"/>
          <w:szCs w:val="24"/>
          <w:highlight w:val="green"/>
        </w:rPr>
      </w:pPr>
      <w:r w:rsidRPr="002D39CC">
        <w:rPr>
          <w:rFonts w:cstheme="minorHAnsi"/>
          <w:color w:val="1F4E79" w:themeColor="accent1" w:themeShade="80"/>
          <w:sz w:val="24"/>
          <w:szCs w:val="24"/>
          <w:highlight w:val="green"/>
        </w:rPr>
        <w:t xml:space="preserve">Bruk av systemet </w:t>
      </w:r>
    </w:p>
    <w:p w14:paraId="6CC3128A" w14:textId="77777777" w:rsidR="002D39CC" w:rsidRPr="002D39CC" w:rsidRDefault="002D39CC" w:rsidP="002D39CC">
      <w:pPr>
        <w:pStyle w:val="ListParagraph"/>
        <w:numPr>
          <w:ilvl w:val="0"/>
          <w:numId w:val="17"/>
        </w:numPr>
        <w:tabs>
          <w:tab w:val="left" w:pos="4082"/>
        </w:tabs>
        <w:rPr>
          <w:rFonts w:cstheme="minorHAnsi"/>
          <w:sz w:val="24"/>
          <w:szCs w:val="24"/>
          <w:highlight w:val="green"/>
        </w:rPr>
      </w:pPr>
      <w:r w:rsidRPr="002D39CC">
        <w:rPr>
          <w:rFonts w:cstheme="minorHAnsi"/>
          <w:sz w:val="24"/>
          <w:szCs w:val="24"/>
          <w:highlight w:val="green"/>
        </w:rPr>
        <w:t xml:space="preserve">Bruk av TSD tjenesten kan gjøres ifra henviste dedikerte arbeidsstasjoner på Oslo SPeLL klinikken i Sem Sælands vei 7. </w:t>
      </w:r>
    </w:p>
    <w:p w14:paraId="12AB2E00" w14:textId="77777777" w:rsidR="002D39CC" w:rsidRPr="002D39CC" w:rsidRDefault="002D39CC" w:rsidP="002D39CC">
      <w:pPr>
        <w:pStyle w:val="ListParagraph"/>
        <w:numPr>
          <w:ilvl w:val="0"/>
          <w:numId w:val="17"/>
        </w:numPr>
        <w:tabs>
          <w:tab w:val="left" w:pos="4082"/>
        </w:tabs>
        <w:rPr>
          <w:rFonts w:cstheme="minorHAnsi"/>
          <w:sz w:val="24"/>
          <w:szCs w:val="24"/>
          <w:highlight w:val="green"/>
        </w:rPr>
      </w:pPr>
      <w:r w:rsidRPr="002D39CC">
        <w:rPr>
          <w:rFonts w:cstheme="minorHAnsi"/>
          <w:sz w:val="24"/>
          <w:szCs w:val="24"/>
          <w:highlight w:val="green"/>
        </w:rPr>
        <w:t xml:space="preserve">Arbeidsstasjonene skal kun benyttes til angitt formål, dvs. digital journalføring ved bruk av TSD systemet. </w:t>
      </w:r>
    </w:p>
    <w:p w14:paraId="4C105ED6" w14:textId="77777777" w:rsidR="002D39CC" w:rsidRPr="002D39CC" w:rsidRDefault="002D39CC" w:rsidP="002D39CC">
      <w:pPr>
        <w:pStyle w:val="ListParagraph"/>
        <w:numPr>
          <w:ilvl w:val="0"/>
          <w:numId w:val="17"/>
        </w:numPr>
        <w:tabs>
          <w:tab w:val="left" w:pos="4082"/>
        </w:tabs>
        <w:rPr>
          <w:rFonts w:cstheme="minorHAnsi"/>
          <w:sz w:val="24"/>
          <w:szCs w:val="24"/>
          <w:highlight w:val="green"/>
        </w:rPr>
      </w:pPr>
      <w:r w:rsidRPr="002D39CC">
        <w:rPr>
          <w:rFonts w:cstheme="minorHAnsi"/>
          <w:sz w:val="24"/>
          <w:szCs w:val="24"/>
          <w:highlight w:val="green"/>
        </w:rPr>
        <w:t xml:space="preserve">Veiledere har mulighet til å logge seg på TSD via ID-portal i skjermede omgivelser utenfor klinikken. </w:t>
      </w:r>
    </w:p>
    <w:p w14:paraId="2B13115C" w14:textId="77777777" w:rsidR="002D39CC" w:rsidRPr="002D39CC" w:rsidRDefault="002D39CC" w:rsidP="002D39CC">
      <w:pPr>
        <w:pStyle w:val="ListParagraph"/>
        <w:numPr>
          <w:ilvl w:val="0"/>
          <w:numId w:val="17"/>
        </w:numPr>
        <w:tabs>
          <w:tab w:val="left" w:pos="4082"/>
        </w:tabs>
        <w:rPr>
          <w:rFonts w:cstheme="minorHAnsi"/>
          <w:sz w:val="24"/>
          <w:szCs w:val="24"/>
          <w:highlight w:val="green"/>
        </w:rPr>
      </w:pPr>
      <w:r w:rsidRPr="002D39CC">
        <w:rPr>
          <w:rFonts w:cstheme="minorHAnsi"/>
          <w:sz w:val="24"/>
          <w:szCs w:val="24"/>
          <w:highlight w:val="green"/>
        </w:rPr>
        <w:t xml:space="preserve">Systemet skal kun benyttes som anvist, all uautorisert endringen av system og/eller klientinformasjon vil betraktes som brudd på reglementet. </w:t>
      </w:r>
    </w:p>
    <w:p w14:paraId="158DB331" w14:textId="77777777" w:rsidR="002D39CC" w:rsidRPr="002D39CC" w:rsidRDefault="002D39CC" w:rsidP="002D39CC">
      <w:pPr>
        <w:pStyle w:val="ListParagraph"/>
        <w:numPr>
          <w:ilvl w:val="0"/>
          <w:numId w:val="17"/>
        </w:numPr>
        <w:tabs>
          <w:tab w:val="left" w:pos="4082"/>
        </w:tabs>
        <w:rPr>
          <w:rFonts w:cstheme="minorHAnsi"/>
          <w:sz w:val="24"/>
          <w:szCs w:val="24"/>
          <w:highlight w:val="green"/>
        </w:rPr>
      </w:pPr>
      <w:r w:rsidRPr="002D39CC">
        <w:rPr>
          <w:rFonts w:cstheme="minorHAnsi"/>
          <w:sz w:val="24"/>
          <w:szCs w:val="24"/>
          <w:highlight w:val="green"/>
        </w:rPr>
        <w:t>Aldri forlat arbeidsstasjonen med innlogget sesjon i systemet. Ved kortere pauser påse at arbeidsstasjonen låses eller logg ut sesjonen ifra systemet.</w:t>
      </w:r>
    </w:p>
    <w:p w14:paraId="78201E30" w14:textId="77777777" w:rsidR="002D39CC" w:rsidRPr="002D39CC" w:rsidRDefault="002D39CC" w:rsidP="002D39CC">
      <w:pPr>
        <w:pStyle w:val="ListParagraph"/>
        <w:numPr>
          <w:ilvl w:val="0"/>
          <w:numId w:val="17"/>
        </w:numPr>
        <w:tabs>
          <w:tab w:val="left" w:pos="4082"/>
        </w:tabs>
        <w:rPr>
          <w:rFonts w:cstheme="minorHAnsi"/>
          <w:sz w:val="24"/>
          <w:szCs w:val="24"/>
          <w:highlight w:val="green"/>
        </w:rPr>
      </w:pPr>
      <w:r w:rsidRPr="002D39CC">
        <w:rPr>
          <w:rFonts w:cstheme="minorHAnsi"/>
          <w:sz w:val="24"/>
          <w:szCs w:val="24"/>
          <w:highlight w:val="green"/>
        </w:rPr>
        <w:t xml:space="preserve">Forsamtale med klienten skal foregå på Oslo SPeLL sine lokaler. </w:t>
      </w:r>
    </w:p>
    <w:p w14:paraId="03330AE8" w14:textId="77777777" w:rsidR="002D39CC" w:rsidRPr="002D39CC" w:rsidRDefault="002D39CC" w:rsidP="002D39CC">
      <w:pPr>
        <w:pStyle w:val="ListParagraph"/>
        <w:numPr>
          <w:ilvl w:val="0"/>
          <w:numId w:val="17"/>
        </w:numPr>
        <w:tabs>
          <w:tab w:val="left" w:pos="4082"/>
        </w:tabs>
        <w:rPr>
          <w:rFonts w:cstheme="minorHAnsi"/>
          <w:sz w:val="24"/>
          <w:szCs w:val="24"/>
          <w:highlight w:val="green"/>
        </w:rPr>
      </w:pPr>
      <w:r w:rsidRPr="002D39CC">
        <w:rPr>
          <w:rFonts w:cstheme="minorHAnsi"/>
          <w:sz w:val="24"/>
          <w:szCs w:val="24"/>
          <w:highlight w:val="green"/>
        </w:rPr>
        <w:t xml:space="preserve">Samtykke fra pasient skal skannes inn etter forsamtale, eller senest etter første samtale med student. </w:t>
      </w:r>
    </w:p>
    <w:p w14:paraId="5836164F" w14:textId="77777777" w:rsidR="002D39CC" w:rsidRPr="002D39CC" w:rsidRDefault="002D39CC" w:rsidP="002D39CC">
      <w:pPr>
        <w:pStyle w:val="ListParagraph"/>
        <w:numPr>
          <w:ilvl w:val="0"/>
          <w:numId w:val="17"/>
        </w:numPr>
        <w:tabs>
          <w:tab w:val="left" w:pos="4082"/>
        </w:tabs>
        <w:rPr>
          <w:rFonts w:cstheme="minorHAnsi"/>
          <w:sz w:val="24"/>
          <w:szCs w:val="24"/>
          <w:highlight w:val="green"/>
        </w:rPr>
      </w:pPr>
      <w:r w:rsidRPr="002D39CC">
        <w:rPr>
          <w:rFonts w:cstheme="minorHAnsi"/>
          <w:sz w:val="24"/>
          <w:szCs w:val="24"/>
          <w:highlight w:val="green"/>
        </w:rPr>
        <w:t>Alle klienter skal ha forsamtalenotat.</w:t>
      </w:r>
    </w:p>
    <w:p w14:paraId="2E02BF1A" w14:textId="77777777" w:rsidR="002D39CC" w:rsidRPr="002D39CC" w:rsidRDefault="002D39CC" w:rsidP="002D39CC">
      <w:pPr>
        <w:pStyle w:val="ListParagraph"/>
        <w:numPr>
          <w:ilvl w:val="0"/>
          <w:numId w:val="17"/>
        </w:numPr>
        <w:tabs>
          <w:tab w:val="left" w:pos="4082"/>
        </w:tabs>
        <w:rPr>
          <w:rFonts w:cstheme="minorHAnsi"/>
          <w:sz w:val="24"/>
          <w:szCs w:val="24"/>
          <w:highlight w:val="green"/>
        </w:rPr>
      </w:pPr>
      <w:r w:rsidRPr="002D39CC">
        <w:rPr>
          <w:rFonts w:cstheme="minorHAnsi"/>
          <w:sz w:val="24"/>
          <w:szCs w:val="24"/>
          <w:highlight w:val="green"/>
        </w:rPr>
        <w:t>Notat fra forsamtale skal skrives direkte i TSD systemet.</w:t>
      </w:r>
    </w:p>
    <w:p w14:paraId="3A6A103A" w14:textId="77777777" w:rsidR="002D39CC" w:rsidRPr="002D39CC" w:rsidRDefault="002D39CC" w:rsidP="002D39CC">
      <w:pPr>
        <w:rPr>
          <w:highlight w:val="green"/>
        </w:rPr>
      </w:pPr>
    </w:p>
    <w:p w14:paraId="11FD5B5D" w14:textId="77777777" w:rsidR="002D39CC" w:rsidRPr="002D39CC" w:rsidRDefault="002D39CC" w:rsidP="002D39CC">
      <w:pPr>
        <w:pStyle w:val="ListParagraph"/>
        <w:tabs>
          <w:tab w:val="left" w:pos="4082"/>
        </w:tabs>
        <w:rPr>
          <w:rFonts w:cstheme="minorHAnsi"/>
          <w:sz w:val="24"/>
          <w:szCs w:val="24"/>
          <w:highlight w:val="green"/>
        </w:rPr>
      </w:pPr>
      <w:r w:rsidRPr="002D39CC">
        <w:rPr>
          <w:rFonts w:cstheme="minorHAnsi"/>
          <w:sz w:val="24"/>
          <w:szCs w:val="24"/>
          <w:highlight w:val="green"/>
        </w:rPr>
        <w:t>Oslo (dato):</w:t>
      </w:r>
    </w:p>
    <w:p w14:paraId="3FA6AD8A" w14:textId="77777777" w:rsidR="002D39CC" w:rsidRPr="00E325C5" w:rsidRDefault="002D39CC" w:rsidP="002D39CC">
      <w:pPr>
        <w:pStyle w:val="ListParagraph"/>
        <w:tabs>
          <w:tab w:val="left" w:pos="4082"/>
        </w:tabs>
        <w:rPr>
          <w:rFonts w:cstheme="minorHAnsi"/>
          <w:sz w:val="24"/>
          <w:szCs w:val="24"/>
        </w:rPr>
      </w:pPr>
      <w:r w:rsidRPr="002D39CC">
        <w:rPr>
          <w:rFonts w:cstheme="minorHAnsi"/>
          <w:sz w:val="24"/>
          <w:szCs w:val="24"/>
          <w:highlight w:val="green"/>
        </w:rPr>
        <w:t>Veileders navn og signatur:</w:t>
      </w:r>
      <w:r w:rsidRPr="00E325C5">
        <w:rPr>
          <w:rFonts w:cstheme="minorHAnsi"/>
          <w:sz w:val="24"/>
          <w:szCs w:val="24"/>
        </w:rPr>
        <w:t xml:space="preserve"> </w:t>
      </w:r>
    </w:p>
    <w:p w14:paraId="466D50C1" w14:textId="00EDFBFB" w:rsidR="001C7472" w:rsidRPr="001C7472" w:rsidRDefault="001C7472" w:rsidP="008B7A73">
      <w:pPr>
        <w:pStyle w:val="Georgia11spacing10after"/>
      </w:pPr>
    </w:p>
    <w:p w14:paraId="133D188C" w14:textId="77777777" w:rsidR="001C7472" w:rsidRPr="004C27C5" w:rsidRDefault="001C7472" w:rsidP="001C7472">
      <w:pPr>
        <w:pStyle w:val="Georgia11spacing10after"/>
      </w:pPr>
    </w:p>
    <w:sectPr w:rsidR="001C7472" w:rsidRPr="004C27C5" w:rsidSect="003A7014">
      <w:headerReference w:type="default" r:id="rId13"/>
      <w:footerReference w:type="default" r:id="rId14"/>
      <w:headerReference w:type="first" r:id="rId15"/>
      <w:footerReference w:type="first" r:id="rId16"/>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AA33B" w14:textId="77777777" w:rsidR="00BD0097" w:rsidRDefault="00BD0097" w:rsidP="006F2626">
      <w:pPr>
        <w:spacing w:after="0" w:line="240" w:lineRule="auto"/>
      </w:pPr>
      <w:r>
        <w:separator/>
      </w:r>
    </w:p>
  </w:endnote>
  <w:endnote w:type="continuationSeparator" w:id="0">
    <w:p w14:paraId="2E56B72D" w14:textId="77777777" w:rsidR="00BD0097" w:rsidRDefault="00BD0097"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726F" w14:textId="77777777" w:rsidR="00BD0097" w:rsidRDefault="00BD0097"/>
  <w:tbl>
    <w:tblPr>
      <w:tblW w:w="7229" w:type="dxa"/>
      <w:tblInd w:w="1846" w:type="dxa"/>
      <w:tblLayout w:type="fixed"/>
      <w:tblCellMar>
        <w:left w:w="0" w:type="dxa"/>
        <w:right w:w="57" w:type="dxa"/>
      </w:tblCellMar>
      <w:tblLook w:val="04A0" w:firstRow="1" w:lastRow="0" w:firstColumn="1" w:lastColumn="0" w:noHBand="0" w:noVBand="1"/>
    </w:tblPr>
    <w:tblGrid>
      <w:gridCol w:w="7229"/>
    </w:tblGrid>
    <w:tr w:rsidR="00BD0097" w:rsidRPr="00296BD0" w14:paraId="5E81B78D" w14:textId="77777777" w:rsidTr="00FF3241">
      <w:trPr>
        <w:trHeight w:hRule="exact" w:val="1219"/>
      </w:trPr>
      <w:tc>
        <w:tcPr>
          <w:tcW w:w="7229" w:type="dxa"/>
        </w:tcPr>
        <w:p w14:paraId="7E09F179" w14:textId="77777777" w:rsidR="00BD0097" w:rsidRPr="00296BD0" w:rsidRDefault="00BD0097" w:rsidP="00FF3241">
          <w:pPr>
            <w:pStyle w:val="Georigia9Bunntekst"/>
          </w:pPr>
        </w:p>
      </w:tc>
    </w:tr>
  </w:tbl>
  <w:p w14:paraId="316B7B28" w14:textId="77777777" w:rsidR="00BD0097" w:rsidRPr="00296BD0" w:rsidRDefault="00BD0097" w:rsidP="00FF3241">
    <w:pPr>
      <w:pStyle w:val="Footer"/>
      <w:ind w:left="2552"/>
    </w:pPr>
  </w:p>
  <w:p w14:paraId="03608CB2" w14:textId="77777777" w:rsidR="00BD0097" w:rsidRDefault="00BD0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98E13" w14:textId="77777777" w:rsidR="00BD0097" w:rsidRPr="004416D1" w:rsidRDefault="00BD0097" w:rsidP="00856A20">
    <w:pPr>
      <w:pStyle w:val="Footer"/>
      <w:ind w:left="2551"/>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BD0097" w:rsidRPr="00296BD0" w14:paraId="09F4A635" w14:textId="77777777" w:rsidTr="005A45D4">
      <w:trPr>
        <w:trHeight w:hRule="exact" w:val="1219"/>
      </w:trPr>
      <w:tc>
        <w:tcPr>
          <w:tcW w:w="7229" w:type="dxa"/>
        </w:tcPr>
        <w:p w14:paraId="42E94479" w14:textId="77777777" w:rsidR="00BD0097" w:rsidRPr="00296BD0" w:rsidRDefault="00BD0097" w:rsidP="00FD3D9D">
          <w:pPr>
            <w:pStyle w:val="Georigia9Bunntekst"/>
          </w:pPr>
        </w:p>
      </w:tc>
    </w:tr>
  </w:tbl>
  <w:p w14:paraId="09990757" w14:textId="77777777" w:rsidR="00BD0097" w:rsidRPr="00296BD0" w:rsidRDefault="00BD0097" w:rsidP="00442F10">
    <w:pPr>
      <w:pStyle w:val="Footer"/>
      <w:ind w:left="2552"/>
    </w:pPr>
    <w:r>
      <w:rPr>
        <w:rFonts w:ascii="Georgia" w:hAnsi="Georgia"/>
        <w:b/>
        <w:noProof/>
        <w:sz w:val="18"/>
        <w:szCs w:val="18"/>
        <w:lang w:val="en-US"/>
      </w:rPr>
      <w:drawing>
        <wp:anchor distT="0" distB="0" distL="114300" distR="114300" simplePos="0" relativeHeight="251656704" behindDoc="1" locked="0" layoutInCell="1" allowOverlap="1" wp14:anchorId="63942510" wp14:editId="455EBE83">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9C015" w14:textId="77777777" w:rsidR="00BD0097" w:rsidRDefault="00BD0097" w:rsidP="006F2626">
      <w:pPr>
        <w:spacing w:after="0" w:line="240" w:lineRule="auto"/>
      </w:pPr>
      <w:r>
        <w:separator/>
      </w:r>
    </w:p>
  </w:footnote>
  <w:footnote w:type="continuationSeparator" w:id="0">
    <w:p w14:paraId="06701110" w14:textId="77777777" w:rsidR="00BD0097" w:rsidRDefault="00BD0097"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8890"/>
    </w:tblGrid>
    <w:tr w:rsidR="00BD0097" w:rsidRPr="00CB1F83" w14:paraId="13ACA4D7" w14:textId="77777777" w:rsidTr="00FF3241">
      <w:tc>
        <w:tcPr>
          <w:tcW w:w="8890" w:type="dxa"/>
        </w:tcPr>
        <w:p w14:paraId="1D2E48D4" w14:textId="77777777" w:rsidR="00BD0097" w:rsidRPr="00CB1F83" w:rsidRDefault="00BD0097" w:rsidP="00FF3241">
          <w:pPr>
            <w:pStyle w:val="Topptekstlinje1"/>
          </w:pPr>
          <w:r>
            <w:rPr>
              <w:b w:val="0"/>
              <w:noProof/>
              <w:lang w:val="en-US"/>
            </w:rPr>
            <w:drawing>
              <wp:anchor distT="0" distB="0" distL="114300" distR="114300" simplePos="0" relativeHeight="251664896" behindDoc="1" locked="1" layoutInCell="1" allowOverlap="1" wp14:anchorId="54DDF9F8" wp14:editId="62CB714A">
                <wp:simplePos x="0" y="0"/>
                <wp:positionH relativeFrom="page">
                  <wp:posOffset>-570230</wp:posOffset>
                </wp:positionH>
                <wp:positionV relativeFrom="page">
                  <wp:posOffset>13335</wp:posOffset>
                </wp:positionV>
                <wp:extent cx="561340" cy="182880"/>
                <wp:effectExtent l="19050" t="0" r="0" b="0"/>
                <wp:wrapNone/>
                <wp:docPr id="8"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r>
            <w:t>Institutt for spesialpedagogikk</w:t>
          </w:r>
        </w:p>
      </w:tc>
    </w:tr>
    <w:tr w:rsidR="00BD0097" w14:paraId="6AD19376" w14:textId="77777777" w:rsidTr="00FF3241">
      <w:tc>
        <w:tcPr>
          <w:tcW w:w="8890" w:type="dxa"/>
        </w:tcPr>
        <w:p w14:paraId="613C8BF1" w14:textId="77777777" w:rsidR="00BD0097" w:rsidRDefault="00BD0097" w:rsidP="00FF3241">
          <w:pPr>
            <w:pStyle w:val="Topptekstlinje2"/>
          </w:pPr>
          <w:r>
            <w:t>Det utdanningsvitenskapelige fakultet</w:t>
          </w:r>
        </w:p>
      </w:tc>
    </w:tr>
  </w:tbl>
  <w:p w14:paraId="0512F9D3" w14:textId="77777777" w:rsidR="00BD0097" w:rsidRDefault="00BD0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8108"/>
    </w:tblGrid>
    <w:tr w:rsidR="00BD0097" w:rsidRPr="00CB1F83" w14:paraId="60DCA9FF" w14:textId="77777777" w:rsidTr="00FF3241">
      <w:tc>
        <w:tcPr>
          <w:tcW w:w="8890" w:type="dxa"/>
        </w:tcPr>
        <w:p w14:paraId="622FDA75" w14:textId="77777777" w:rsidR="00BD0097" w:rsidRPr="00CB1F83" w:rsidRDefault="00BD0097" w:rsidP="00FF3241">
          <w:pPr>
            <w:pStyle w:val="Topptekstlinje1"/>
          </w:pPr>
          <w:r>
            <w:rPr>
              <w:b w:val="0"/>
              <w:noProof/>
              <w:lang w:val="en-US"/>
            </w:rPr>
            <w:drawing>
              <wp:anchor distT="0" distB="0" distL="114300" distR="114300" simplePos="0" relativeHeight="251662848" behindDoc="1" locked="1" layoutInCell="1" allowOverlap="1" wp14:anchorId="1295C775" wp14:editId="17119A50">
                <wp:simplePos x="0" y="0"/>
                <wp:positionH relativeFrom="page">
                  <wp:posOffset>-570230</wp:posOffset>
                </wp:positionH>
                <wp:positionV relativeFrom="page">
                  <wp:posOffset>13335</wp:posOffset>
                </wp:positionV>
                <wp:extent cx="561340" cy="182880"/>
                <wp:effectExtent l="19050" t="0" r="0" b="0"/>
                <wp:wrapNone/>
                <wp:docPr id="7"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srcRect/>
                        <a:stretch>
                          <a:fillRect/>
                        </a:stretch>
                      </pic:blipFill>
                      <pic:spPr bwMode="auto">
                        <a:xfrm>
                          <a:off x="0" y="0"/>
                          <a:ext cx="561340" cy="182880"/>
                        </a:xfrm>
                        <a:prstGeom prst="rect">
                          <a:avLst/>
                        </a:prstGeom>
                        <a:noFill/>
                        <a:ln w="9525">
                          <a:noFill/>
                          <a:miter lim="800000"/>
                          <a:headEnd/>
                          <a:tailEnd/>
                        </a:ln>
                      </pic:spPr>
                    </pic:pic>
                  </a:graphicData>
                </a:graphic>
              </wp:anchor>
            </w:drawing>
          </w:r>
        </w:p>
      </w:tc>
    </w:tr>
    <w:tr w:rsidR="00BD0097" w14:paraId="1FAF885F" w14:textId="77777777" w:rsidTr="00FF3241">
      <w:tc>
        <w:tcPr>
          <w:tcW w:w="8890" w:type="dxa"/>
        </w:tcPr>
        <w:p w14:paraId="0C728045" w14:textId="77777777" w:rsidR="00BD0097" w:rsidRDefault="00BD0097" w:rsidP="00FF3241">
          <w:pPr>
            <w:pStyle w:val="Topptekstlinje2"/>
          </w:pPr>
        </w:p>
      </w:tc>
    </w:tr>
  </w:tbl>
  <w:p w14:paraId="2C0F6BEC" w14:textId="77777777" w:rsidR="00BD0097" w:rsidRDefault="00BD0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6E009" w14:textId="7FD3B178" w:rsidR="00BD0097" w:rsidRPr="00AC4272" w:rsidRDefault="00BD0097" w:rsidP="000E66F6">
    <w:pPr>
      <w:tabs>
        <w:tab w:val="right" w:pos="9639"/>
      </w:tabs>
      <w:rPr>
        <w:rFonts w:ascii="Georgia" w:hAnsi="Georgia"/>
        <w:b/>
      </w:rPr>
    </w:pPr>
    <w:r>
      <w:rPr>
        <w:rFonts w:ascii="Georgia" w:hAnsi="Georgia"/>
        <w:b/>
        <w:noProof/>
        <w:lang w:val="en-US"/>
      </w:rPr>
      <w:drawing>
        <wp:anchor distT="0" distB="0" distL="114300" distR="114300" simplePos="0" relativeHeight="251655680" behindDoc="1" locked="1" layoutInCell="1" allowOverlap="1" wp14:anchorId="62E73903" wp14:editId="5B8310D7">
          <wp:simplePos x="0" y="0"/>
          <wp:positionH relativeFrom="page">
            <wp:posOffset>702945</wp:posOffset>
          </wp:positionH>
          <wp:positionV relativeFrom="page">
            <wp:posOffset>423545</wp:posOffset>
          </wp:positionV>
          <wp:extent cx="561975" cy="207645"/>
          <wp:effectExtent l="0" t="0" r="0"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rPr>
      <w:tab/>
    </w:r>
    <w:r w:rsidRPr="00442F10">
      <w:rPr>
        <w:rFonts w:ascii="Georgia" w:hAnsi="Georgia"/>
        <w:b/>
      </w:rPr>
      <w:fldChar w:fldCharType="begin"/>
    </w:r>
    <w:r w:rsidRPr="00442F10">
      <w:rPr>
        <w:rFonts w:ascii="Georgia" w:hAnsi="Georgia"/>
      </w:rPr>
      <w:instrText xml:space="preserve"> PAGE   \* MERGEFORMAT </w:instrText>
    </w:r>
    <w:r w:rsidRPr="00442F10">
      <w:rPr>
        <w:rFonts w:ascii="Georgia" w:hAnsi="Georgia"/>
        <w:b/>
      </w:rPr>
      <w:fldChar w:fldCharType="separate"/>
    </w:r>
    <w:r w:rsidR="00DB344F">
      <w:rPr>
        <w:rFonts w:ascii="Georgia" w:hAnsi="Georgia"/>
        <w:noProof/>
      </w:rPr>
      <w:t>24</w:t>
    </w:r>
    <w:r w:rsidRPr="00442F10">
      <w:rPr>
        <w:rFonts w:ascii="Georgia" w:hAnsi="Georgia"/>
        <w: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7604"/>
      <w:gridCol w:w="1070"/>
    </w:tblGrid>
    <w:tr w:rsidR="00BD0097" w:rsidRPr="00CB1F83" w14:paraId="60E40D22" w14:textId="77777777" w:rsidTr="00C70BC3">
      <w:tc>
        <w:tcPr>
          <w:tcW w:w="7791" w:type="dxa"/>
        </w:tcPr>
        <w:p w14:paraId="57DF2614" w14:textId="77777777" w:rsidR="00BD0097" w:rsidRPr="00A6739A" w:rsidRDefault="00BD0097" w:rsidP="00A6739A">
          <w:pPr>
            <w:pStyle w:val="Topptekstlinje1"/>
          </w:pPr>
          <w:r>
            <w:t>Universitetet i Oslo</w:t>
          </w:r>
          <w:r w:rsidRPr="00A6739A">
            <w:rPr>
              <w:noProof/>
              <w:lang w:val="en-US"/>
            </w:rPr>
            <w:drawing>
              <wp:anchor distT="0" distB="0" distL="114300" distR="114300" simplePos="0" relativeHeight="251659776" behindDoc="1" locked="1" layoutInCell="1" allowOverlap="1" wp14:anchorId="4E29EDC8" wp14:editId="3993FE27">
                <wp:simplePos x="0" y="0"/>
                <wp:positionH relativeFrom="page">
                  <wp:posOffset>-570230</wp:posOffset>
                </wp:positionH>
                <wp:positionV relativeFrom="page">
                  <wp:posOffset>13335</wp:posOffset>
                </wp:positionV>
                <wp:extent cx="561340" cy="182880"/>
                <wp:effectExtent l="0" t="0" r="0" b="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26C4A469" w14:textId="77777777" w:rsidR="00BD0097" w:rsidRPr="00A6739A" w:rsidRDefault="00BD0097" w:rsidP="00B42E72">
          <w:pPr>
            <w:pStyle w:val="Topptekstlinje1"/>
            <w:jc w:val="right"/>
          </w:pPr>
        </w:p>
      </w:tc>
    </w:tr>
    <w:tr w:rsidR="00BD0097" w14:paraId="43174FD4" w14:textId="77777777" w:rsidTr="005F6C42">
      <w:tc>
        <w:tcPr>
          <w:tcW w:w="8890" w:type="dxa"/>
          <w:gridSpan w:val="2"/>
        </w:tcPr>
        <w:p w14:paraId="27D8CC03" w14:textId="77777777" w:rsidR="00BD0097" w:rsidRDefault="00BD0097" w:rsidP="00FB462F">
          <w:pPr>
            <w:pStyle w:val="Topptekstlinje2"/>
          </w:pPr>
        </w:p>
      </w:tc>
    </w:tr>
  </w:tbl>
  <w:p w14:paraId="705E4F74" w14:textId="77777777" w:rsidR="00BD0097" w:rsidRPr="00AA7420" w:rsidRDefault="00BD0097" w:rsidP="00442F10">
    <w:pPr>
      <w:pStyle w:val="Header"/>
      <w:ind w:left="964"/>
      <w:rPr>
        <w:rFonts w:ascii="Georgia" w:hAnsi="Georgia"/>
      </w:rPr>
    </w:pPr>
    <w:r>
      <w:rPr>
        <w:rFonts w:ascii="Georgia" w:hAnsi="Georgia"/>
        <w:noProof/>
        <w:lang w:val="en-US"/>
      </w:rPr>
      <w:drawing>
        <wp:anchor distT="0" distB="0" distL="114300" distR="114300" simplePos="0" relativeHeight="251658752" behindDoc="1" locked="1" layoutInCell="1" allowOverlap="1" wp14:anchorId="7D89F89A" wp14:editId="3113355D">
          <wp:simplePos x="0" y="0"/>
          <wp:positionH relativeFrom="page">
            <wp:posOffset>805815</wp:posOffset>
          </wp:positionH>
          <wp:positionV relativeFrom="page">
            <wp:posOffset>4568190</wp:posOffset>
          </wp:positionV>
          <wp:extent cx="798830" cy="798195"/>
          <wp:effectExtent l="0" t="0" r="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val="en-US"/>
      </w:rPr>
      <w:drawing>
        <wp:anchor distT="0" distB="0" distL="114300" distR="114300" simplePos="0" relativeHeight="251657728" behindDoc="1" locked="1" layoutInCell="1" allowOverlap="1" wp14:anchorId="48F30FB8" wp14:editId="2FAEE501">
          <wp:simplePos x="0" y="0"/>
          <wp:positionH relativeFrom="page">
            <wp:posOffset>805815</wp:posOffset>
          </wp:positionH>
          <wp:positionV relativeFrom="page">
            <wp:posOffset>3718560</wp:posOffset>
          </wp:positionV>
          <wp:extent cx="798830" cy="798195"/>
          <wp:effectExtent l="0" t="0" r="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1BC"/>
    <w:multiLevelType w:val="hybridMultilevel"/>
    <w:tmpl w:val="54BE668A"/>
    <w:lvl w:ilvl="0" w:tplc="0414000F">
      <w:start w:val="2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90369F"/>
    <w:multiLevelType w:val="hybridMultilevel"/>
    <w:tmpl w:val="2EAE2AD4"/>
    <w:lvl w:ilvl="0" w:tplc="18A2819E">
      <w:start w:val="1"/>
      <w:numFmt w:val="lowerLetter"/>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2" w15:restartNumberingAfterBreak="0">
    <w:nsid w:val="176069BC"/>
    <w:multiLevelType w:val="hybridMultilevel"/>
    <w:tmpl w:val="5E50BA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F77E78"/>
    <w:multiLevelType w:val="hybridMultilevel"/>
    <w:tmpl w:val="A3C41A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7152BA"/>
    <w:multiLevelType w:val="multilevel"/>
    <w:tmpl w:val="EFD0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70958"/>
    <w:multiLevelType w:val="hybridMultilevel"/>
    <w:tmpl w:val="457AA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8793D"/>
    <w:multiLevelType w:val="hybridMultilevel"/>
    <w:tmpl w:val="C3366E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F0C6479"/>
    <w:multiLevelType w:val="hybridMultilevel"/>
    <w:tmpl w:val="6220EE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9F7516B"/>
    <w:multiLevelType w:val="multilevel"/>
    <w:tmpl w:val="6636B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D17A6B"/>
    <w:multiLevelType w:val="hybridMultilevel"/>
    <w:tmpl w:val="5B68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342B8"/>
    <w:multiLevelType w:val="hybridMultilevel"/>
    <w:tmpl w:val="A4F84C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600AEA"/>
    <w:multiLevelType w:val="hybridMultilevel"/>
    <w:tmpl w:val="BA4EC30C"/>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12" w15:restartNumberingAfterBreak="0">
    <w:nsid w:val="57440C45"/>
    <w:multiLevelType w:val="hybridMultilevel"/>
    <w:tmpl w:val="ABAC89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B2556D8"/>
    <w:multiLevelType w:val="hybridMultilevel"/>
    <w:tmpl w:val="4C9A13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14277B7"/>
    <w:multiLevelType w:val="hybridMultilevel"/>
    <w:tmpl w:val="8B16766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6267654A"/>
    <w:multiLevelType w:val="hybridMultilevel"/>
    <w:tmpl w:val="1F6251B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6" w15:restartNumberingAfterBreak="0">
    <w:nsid w:val="68A9677B"/>
    <w:multiLevelType w:val="hybridMultilevel"/>
    <w:tmpl w:val="400695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C6C397D"/>
    <w:multiLevelType w:val="hybridMultilevel"/>
    <w:tmpl w:val="05F4E3FE"/>
    <w:lvl w:ilvl="0" w:tplc="0414000F">
      <w:start w:val="1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0860993"/>
    <w:multiLevelType w:val="multilevel"/>
    <w:tmpl w:val="1F5C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2"/>
  </w:num>
  <w:num w:numId="4">
    <w:abstractNumId w:val="10"/>
  </w:num>
  <w:num w:numId="5">
    <w:abstractNumId w:val="17"/>
  </w:num>
  <w:num w:numId="6">
    <w:abstractNumId w:val="0"/>
  </w:num>
  <w:num w:numId="7">
    <w:abstractNumId w:val="7"/>
  </w:num>
  <w:num w:numId="8">
    <w:abstractNumId w:val="16"/>
  </w:num>
  <w:num w:numId="9">
    <w:abstractNumId w:val="11"/>
  </w:num>
  <w:num w:numId="10">
    <w:abstractNumId w:val="1"/>
  </w:num>
  <w:num w:numId="11">
    <w:abstractNumId w:val="18"/>
  </w:num>
  <w:num w:numId="12">
    <w:abstractNumId w:val="4"/>
  </w:num>
  <w:num w:numId="13">
    <w:abstractNumId w:val="8"/>
  </w:num>
  <w:num w:numId="14">
    <w:abstractNumId w:val="3"/>
  </w:num>
  <w:num w:numId="15">
    <w:abstractNumId w:val="6"/>
  </w:num>
  <w:num w:numId="16">
    <w:abstractNumId w:val="15"/>
  </w:num>
  <w:num w:numId="17">
    <w:abstractNumId w:val="14"/>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readOnly" w:enforcement="0"/>
  <w:defaultTabStop w:val="709"/>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72"/>
    <w:rsid w:val="0002277D"/>
    <w:rsid w:val="00025304"/>
    <w:rsid w:val="00031BC8"/>
    <w:rsid w:val="00032347"/>
    <w:rsid w:val="00051006"/>
    <w:rsid w:val="00051671"/>
    <w:rsid w:val="00051713"/>
    <w:rsid w:val="000532F9"/>
    <w:rsid w:val="00062AF5"/>
    <w:rsid w:val="000704DB"/>
    <w:rsid w:val="000711C4"/>
    <w:rsid w:val="00072BC8"/>
    <w:rsid w:val="000748F4"/>
    <w:rsid w:val="00082D19"/>
    <w:rsid w:val="000838D4"/>
    <w:rsid w:val="00084618"/>
    <w:rsid w:val="000A2234"/>
    <w:rsid w:val="000A4856"/>
    <w:rsid w:val="000A75E2"/>
    <w:rsid w:val="000B5098"/>
    <w:rsid w:val="000C5ED5"/>
    <w:rsid w:val="000D023C"/>
    <w:rsid w:val="000E4434"/>
    <w:rsid w:val="000E5770"/>
    <w:rsid w:val="000E66F6"/>
    <w:rsid w:val="000E6FDA"/>
    <w:rsid w:val="000F4048"/>
    <w:rsid w:val="001102A8"/>
    <w:rsid w:val="00112103"/>
    <w:rsid w:val="00121A68"/>
    <w:rsid w:val="00122D5A"/>
    <w:rsid w:val="00147EC9"/>
    <w:rsid w:val="001553F8"/>
    <w:rsid w:val="001557E8"/>
    <w:rsid w:val="00156900"/>
    <w:rsid w:val="00162340"/>
    <w:rsid w:val="00164734"/>
    <w:rsid w:val="0016590E"/>
    <w:rsid w:val="0016697A"/>
    <w:rsid w:val="00170244"/>
    <w:rsid w:val="00170934"/>
    <w:rsid w:val="00171848"/>
    <w:rsid w:val="00174BF1"/>
    <w:rsid w:val="001814FF"/>
    <w:rsid w:val="0018382F"/>
    <w:rsid w:val="0019387E"/>
    <w:rsid w:val="001A43FF"/>
    <w:rsid w:val="001A63F3"/>
    <w:rsid w:val="001A6BDB"/>
    <w:rsid w:val="001B1604"/>
    <w:rsid w:val="001B389C"/>
    <w:rsid w:val="001C26B5"/>
    <w:rsid w:val="001C2A0E"/>
    <w:rsid w:val="001C3144"/>
    <w:rsid w:val="001C53D1"/>
    <w:rsid w:val="001C7472"/>
    <w:rsid w:val="001D654E"/>
    <w:rsid w:val="001E17DA"/>
    <w:rsid w:val="001E1FD6"/>
    <w:rsid w:val="001F04FD"/>
    <w:rsid w:val="001F2CDA"/>
    <w:rsid w:val="001F3312"/>
    <w:rsid w:val="001F3369"/>
    <w:rsid w:val="001F5A4B"/>
    <w:rsid w:val="0020131D"/>
    <w:rsid w:val="00201362"/>
    <w:rsid w:val="002026D6"/>
    <w:rsid w:val="00202A26"/>
    <w:rsid w:val="00203485"/>
    <w:rsid w:val="00204F25"/>
    <w:rsid w:val="00205237"/>
    <w:rsid w:val="0020706A"/>
    <w:rsid w:val="00207F0A"/>
    <w:rsid w:val="002170F2"/>
    <w:rsid w:val="00224189"/>
    <w:rsid w:val="002255C4"/>
    <w:rsid w:val="00226BAF"/>
    <w:rsid w:val="002302BC"/>
    <w:rsid w:val="002308E6"/>
    <w:rsid w:val="002334A4"/>
    <w:rsid w:val="00236DEF"/>
    <w:rsid w:val="00237DB6"/>
    <w:rsid w:val="00243286"/>
    <w:rsid w:val="00245BD3"/>
    <w:rsid w:val="00245C77"/>
    <w:rsid w:val="002535E6"/>
    <w:rsid w:val="00261A25"/>
    <w:rsid w:val="00284F0B"/>
    <w:rsid w:val="00285A4E"/>
    <w:rsid w:val="00290418"/>
    <w:rsid w:val="00291796"/>
    <w:rsid w:val="00296BD0"/>
    <w:rsid w:val="002A002B"/>
    <w:rsid w:val="002A4945"/>
    <w:rsid w:val="002A664E"/>
    <w:rsid w:val="002B45ED"/>
    <w:rsid w:val="002B476A"/>
    <w:rsid w:val="002B693A"/>
    <w:rsid w:val="002C0398"/>
    <w:rsid w:val="002C1BB8"/>
    <w:rsid w:val="002C24F5"/>
    <w:rsid w:val="002C35E1"/>
    <w:rsid w:val="002D39CC"/>
    <w:rsid w:val="002E52AC"/>
    <w:rsid w:val="002E6A03"/>
    <w:rsid w:val="002F11EA"/>
    <w:rsid w:val="002F4F99"/>
    <w:rsid w:val="002F62DF"/>
    <w:rsid w:val="00301A42"/>
    <w:rsid w:val="00302451"/>
    <w:rsid w:val="00307AB0"/>
    <w:rsid w:val="003157B3"/>
    <w:rsid w:val="00315F5C"/>
    <w:rsid w:val="0031741E"/>
    <w:rsid w:val="003245E3"/>
    <w:rsid w:val="0032641E"/>
    <w:rsid w:val="00326DE7"/>
    <w:rsid w:val="003275A2"/>
    <w:rsid w:val="00330A34"/>
    <w:rsid w:val="00332A21"/>
    <w:rsid w:val="00340EA5"/>
    <w:rsid w:val="003429D4"/>
    <w:rsid w:val="00361505"/>
    <w:rsid w:val="0036597C"/>
    <w:rsid w:val="003674B1"/>
    <w:rsid w:val="003812AC"/>
    <w:rsid w:val="00381B02"/>
    <w:rsid w:val="003853C2"/>
    <w:rsid w:val="00385FAA"/>
    <w:rsid w:val="00385FD5"/>
    <w:rsid w:val="00386070"/>
    <w:rsid w:val="0038676C"/>
    <w:rsid w:val="0039581B"/>
    <w:rsid w:val="00396A8B"/>
    <w:rsid w:val="00396F41"/>
    <w:rsid w:val="0039777C"/>
    <w:rsid w:val="003A38CF"/>
    <w:rsid w:val="003A7014"/>
    <w:rsid w:val="003A733F"/>
    <w:rsid w:val="003B4290"/>
    <w:rsid w:val="003B4B8A"/>
    <w:rsid w:val="003B71A1"/>
    <w:rsid w:val="003C6389"/>
    <w:rsid w:val="003D1484"/>
    <w:rsid w:val="003E113B"/>
    <w:rsid w:val="003E2AAD"/>
    <w:rsid w:val="003E2E08"/>
    <w:rsid w:val="003F088F"/>
    <w:rsid w:val="003F4905"/>
    <w:rsid w:val="003F5233"/>
    <w:rsid w:val="004008F0"/>
    <w:rsid w:val="004010CF"/>
    <w:rsid w:val="00412561"/>
    <w:rsid w:val="004151BC"/>
    <w:rsid w:val="00420F69"/>
    <w:rsid w:val="004213D6"/>
    <w:rsid w:val="00421669"/>
    <w:rsid w:val="00431CCE"/>
    <w:rsid w:val="00432910"/>
    <w:rsid w:val="004352F9"/>
    <w:rsid w:val="0043758A"/>
    <w:rsid w:val="004416D1"/>
    <w:rsid w:val="00442F10"/>
    <w:rsid w:val="0044489F"/>
    <w:rsid w:val="00450F04"/>
    <w:rsid w:val="00451ABA"/>
    <w:rsid w:val="0046376C"/>
    <w:rsid w:val="0046465A"/>
    <w:rsid w:val="00466650"/>
    <w:rsid w:val="00471DAC"/>
    <w:rsid w:val="00472B98"/>
    <w:rsid w:val="00473258"/>
    <w:rsid w:val="00473A3E"/>
    <w:rsid w:val="00476079"/>
    <w:rsid w:val="004767AF"/>
    <w:rsid w:val="0047796E"/>
    <w:rsid w:val="00483FE9"/>
    <w:rsid w:val="00485ABD"/>
    <w:rsid w:val="004947E3"/>
    <w:rsid w:val="0049613D"/>
    <w:rsid w:val="004A1052"/>
    <w:rsid w:val="004A16E5"/>
    <w:rsid w:val="004A4D0E"/>
    <w:rsid w:val="004A54EC"/>
    <w:rsid w:val="004A7047"/>
    <w:rsid w:val="004A7826"/>
    <w:rsid w:val="004B2EE6"/>
    <w:rsid w:val="004B3318"/>
    <w:rsid w:val="004B6046"/>
    <w:rsid w:val="004B61AD"/>
    <w:rsid w:val="004B7169"/>
    <w:rsid w:val="004C27C5"/>
    <w:rsid w:val="004C3A45"/>
    <w:rsid w:val="004D63A6"/>
    <w:rsid w:val="004E10D2"/>
    <w:rsid w:val="004E241F"/>
    <w:rsid w:val="004E5AAF"/>
    <w:rsid w:val="004E5C9E"/>
    <w:rsid w:val="004E6303"/>
    <w:rsid w:val="004E69B4"/>
    <w:rsid w:val="004F1D07"/>
    <w:rsid w:val="004F3830"/>
    <w:rsid w:val="004F44DB"/>
    <w:rsid w:val="004F6155"/>
    <w:rsid w:val="005027FD"/>
    <w:rsid w:val="00503DE0"/>
    <w:rsid w:val="00504D65"/>
    <w:rsid w:val="00507BAE"/>
    <w:rsid w:val="0051043A"/>
    <w:rsid w:val="0051239B"/>
    <w:rsid w:val="00521AA8"/>
    <w:rsid w:val="00533435"/>
    <w:rsid w:val="0053482F"/>
    <w:rsid w:val="00544449"/>
    <w:rsid w:val="00546569"/>
    <w:rsid w:val="00551DB6"/>
    <w:rsid w:val="00554651"/>
    <w:rsid w:val="00555487"/>
    <w:rsid w:val="00556ECF"/>
    <w:rsid w:val="00560089"/>
    <w:rsid w:val="005669BB"/>
    <w:rsid w:val="00567322"/>
    <w:rsid w:val="00571B10"/>
    <w:rsid w:val="005735E6"/>
    <w:rsid w:val="00574517"/>
    <w:rsid w:val="005747FB"/>
    <w:rsid w:val="00576151"/>
    <w:rsid w:val="005773DD"/>
    <w:rsid w:val="005775EB"/>
    <w:rsid w:val="005815AA"/>
    <w:rsid w:val="00582B29"/>
    <w:rsid w:val="00582CE6"/>
    <w:rsid w:val="00595DD8"/>
    <w:rsid w:val="00596000"/>
    <w:rsid w:val="00597EAB"/>
    <w:rsid w:val="005A1DD2"/>
    <w:rsid w:val="005A45D4"/>
    <w:rsid w:val="005B5AFD"/>
    <w:rsid w:val="005B7976"/>
    <w:rsid w:val="005C0ADA"/>
    <w:rsid w:val="005C2468"/>
    <w:rsid w:val="005C6C44"/>
    <w:rsid w:val="005D28E7"/>
    <w:rsid w:val="005D7E7B"/>
    <w:rsid w:val="005E0D18"/>
    <w:rsid w:val="005F24A8"/>
    <w:rsid w:val="005F6C42"/>
    <w:rsid w:val="00601F3F"/>
    <w:rsid w:val="00605067"/>
    <w:rsid w:val="00606D55"/>
    <w:rsid w:val="00606F47"/>
    <w:rsid w:val="00620520"/>
    <w:rsid w:val="00624A1D"/>
    <w:rsid w:val="00630C2C"/>
    <w:rsid w:val="0063296F"/>
    <w:rsid w:val="00637134"/>
    <w:rsid w:val="00637E52"/>
    <w:rsid w:val="00644747"/>
    <w:rsid w:val="00646C8D"/>
    <w:rsid w:val="006513AB"/>
    <w:rsid w:val="00657012"/>
    <w:rsid w:val="00672CFE"/>
    <w:rsid w:val="00692A2E"/>
    <w:rsid w:val="00693D3A"/>
    <w:rsid w:val="0069792F"/>
    <w:rsid w:val="006B2A25"/>
    <w:rsid w:val="006B35F6"/>
    <w:rsid w:val="006B38E4"/>
    <w:rsid w:val="006C268C"/>
    <w:rsid w:val="006C4552"/>
    <w:rsid w:val="006D04D4"/>
    <w:rsid w:val="006D1127"/>
    <w:rsid w:val="006D1C4E"/>
    <w:rsid w:val="006D2B64"/>
    <w:rsid w:val="006D479F"/>
    <w:rsid w:val="006D53F4"/>
    <w:rsid w:val="006D74AA"/>
    <w:rsid w:val="006E0412"/>
    <w:rsid w:val="006E482E"/>
    <w:rsid w:val="006F0918"/>
    <w:rsid w:val="006F1DEB"/>
    <w:rsid w:val="006F2626"/>
    <w:rsid w:val="006F5413"/>
    <w:rsid w:val="0070322A"/>
    <w:rsid w:val="00707411"/>
    <w:rsid w:val="007165D3"/>
    <w:rsid w:val="00716FCE"/>
    <w:rsid w:val="00720119"/>
    <w:rsid w:val="0072108B"/>
    <w:rsid w:val="00721312"/>
    <w:rsid w:val="007227B2"/>
    <w:rsid w:val="007236BD"/>
    <w:rsid w:val="0072698A"/>
    <w:rsid w:val="007322A0"/>
    <w:rsid w:val="00737E2C"/>
    <w:rsid w:val="00740DC9"/>
    <w:rsid w:val="00742E40"/>
    <w:rsid w:val="0074631D"/>
    <w:rsid w:val="00746ACD"/>
    <w:rsid w:val="00751529"/>
    <w:rsid w:val="007516A0"/>
    <w:rsid w:val="0075739D"/>
    <w:rsid w:val="00762E07"/>
    <w:rsid w:val="0076353C"/>
    <w:rsid w:val="0076562F"/>
    <w:rsid w:val="0076588D"/>
    <w:rsid w:val="00776680"/>
    <w:rsid w:val="00783D0C"/>
    <w:rsid w:val="00787A0E"/>
    <w:rsid w:val="00797EDD"/>
    <w:rsid w:val="007A1956"/>
    <w:rsid w:val="007A536B"/>
    <w:rsid w:val="007A5E67"/>
    <w:rsid w:val="007B0F45"/>
    <w:rsid w:val="007B4219"/>
    <w:rsid w:val="007C0C4D"/>
    <w:rsid w:val="007C2FF7"/>
    <w:rsid w:val="007C7BC3"/>
    <w:rsid w:val="007D1E24"/>
    <w:rsid w:val="007D2603"/>
    <w:rsid w:val="007D4BE0"/>
    <w:rsid w:val="007D614F"/>
    <w:rsid w:val="007D6604"/>
    <w:rsid w:val="007D7A30"/>
    <w:rsid w:val="007E157D"/>
    <w:rsid w:val="007E4DBD"/>
    <w:rsid w:val="007E5442"/>
    <w:rsid w:val="007F1A02"/>
    <w:rsid w:val="007F240E"/>
    <w:rsid w:val="007F490A"/>
    <w:rsid w:val="007F5328"/>
    <w:rsid w:val="007F5D37"/>
    <w:rsid w:val="008107C4"/>
    <w:rsid w:val="0081265A"/>
    <w:rsid w:val="00813FB5"/>
    <w:rsid w:val="0081526D"/>
    <w:rsid w:val="008423BA"/>
    <w:rsid w:val="008475B4"/>
    <w:rsid w:val="00851BF9"/>
    <w:rsid w:val="00854354"/>
    <w:rsid w:val="00856A20"/>
    <w:rsid w:val="00856E6C"/>
    <w:rsid w:val="00862C46"/>
    <w:rsid w:val="00867265"/>
    <w:rsid w:val="00867A43"/>
    <w:rsid w:val="0087101B"/>
    <w:rsid w:val="0087405B"/>
    <w:rsid w:val="008766DC"/>
    <w:rsid w:val="00877BA2"/>
    <w:rsid w:val="00883A2A"/>
    <w:rsid w:val="00885526"/>
    <w:rsid w:val="00891C7E"/>
    <w:rsid w:val="008929D4"/>
    <w:rsid w:val="00892AC7"/>
    <w:rsid w:val="00897E81"/>
    <w:rsid w:val="008A1990"/>
    <w:rsid w:val="008A1F1C"/>
    <w:rsid w:val="008A4692"/>
    <w:rsid w:val="008A79C7"/>
    <w:rsid w:val="008B5B1B"/>
    <w:rsid w:val="008B7A73"/>
    <w:rsid w:val="008C43B7"/>
    <w:rsid w:val="008D308A"/>
    <w:rsid w:val="008D4F3B"/>
    <w:rsid w:val="008D547F"/>
    <w:rsid w:val="008D7168"/>
    <w:rsid w:val="008E0092"/>
    <w:rsid w:val="008F3A64"/>
    <w:rsid w:val="00900188"/>
    <w:rsid w:val="00904BCE"/>
    <w:rsid w:val="00921DBC"/>
    <w:rsid w:val="00932FA4"/>
    <w:rsid w:val="0094387C"/>
    <w:rsid w:val="009441BB"/>
    <w:rsid w:val="009471ED"/>
    <w:rsid w:val="0095053A"/>
    <w:rsid w:val="009530CE"/>
    <w:rsid w:val="0095481C"/>
    <w:rsid w:val="00960173"/>
    <w:rsid w:val="0096155B"/>
    <w:rsid w:val="00964BAE"/>
    <w:rsid w:val="0096503F"/>
    <w:rsid w:val="00965FCA"/>
    <w:rsid w:val="00971E4E"/>
    <w:rsid w:val="00972E38"/>
    <w:rsid w:val="00973478"/>
    <w:rsid w:val="00975EAE"/>
    <w:rsid w:val="00982A88"/>
    <w:rsid w:val="00985D9C"/>
    <w:rsid w:val="0098640A"/>
    <w:rsid w:val="00995EB3"/>
    <w:rsid w:val="009A0487"/>
    <w:rsid w:val="009A2881"/>
    <w:rsid w:val="009A702C"/>
    <w:rsid w:val="009A7AD4"/>
    <w:rsid w:val="009B4166"/>
    <w:rsid w:val="009B76EC"/>
    <w:rsid w:val="009D4C81"/>
    <w:rsid w:val="009D6A07"/>
    <w:rsid w:val="009E097D"/>
    <w:rsid w:val="009E103E"/>
    <w:rsid w:val="009E3BC2"/>
    <w:rsid w:val="009E527B"/>
    <w:rsid w:val="009E65EF"/>
    <w:rsid w:val="009E7795"/>
    <w:rsid w:val="009F2D77"/>
    <w:rsid w:val="009F4340"/>
    <w:rsid w:val="00A124F0"/>
    <w:rsid w:val="00A1321E"/>
    <w:rsid w:val="00A1380C"/>
    <w:rsid w:val="00A212DE"/>
    <w:rsid w:val="00A2381F"/>
    <w:rsid w:val="00A34204"/>
    <w:rsid w:val="00A40D47"/>
    <w:rsid w:val="00A4466F"/>
    <w:rsid w:val="00A46140"/>
    <w:rsid w:val="00A46423"/>
    <w:rsid w:val="00A565AB"/>
    <w:rsid w:val="00A56BA7"/>
    <w:rsid w:val="00A57BC2"/>
    <w:rsid w:val="00A6045C"/>
    <w:rsid w:val="00A61626"/>
    <w:rsid w:val="00A61E34"/>
    <w:rsid w:val="00A62B82"/>
    <w:rsid w:val="00A6645B"/>
    <w:rsid w:val="00A6739A"/>
    <w:rsid w:val="00A726C3"/>
    <w:rsid w:val="00A7494C"/>
    <w:rsid w:val="00A7538D"/>
    <w:rsid w:val="00A7649C"/>
    <w:rsid w:val="00A83BEE"/>
    <w:rsid w:val="00A870BE"/>
    <w:rsid w:val="00A90E6F"/>
    <w:rsid w:val="00A93035"/>
    <w:rsid w:val="00A93757"/>
    <w:rsid w:val="00AA3196"/>
    <w:rsid w:val="00AA428A"/>
    <w:rsid w:val="00AA7420"/>
    <w:rsid w:val="00AB1374"/>
    <w:rsid w:val="00AB1EFF"/>
    <w:rsid w:val="00AB27CF"/>
    <w:rsid w:val="00AB33B8"/>
    <w:rsid w:val="00AB4890"/>
    <w:rsid w:val="00AC2F0D"/>
    <w:rsid w:val="00AC4272"/>
    <w:rsid w:val="00AC4DA6"/>
    <w:rsid w:val="00AE28E1"/>
    <w:rsid w:val="00AE46FF"/>
    <w:rsid w:val="00AE5BF5"/>
    <w:rsid w:val="00AE6604"/>
    <w:rsid w:val="00AF1B1C"/>
    <w:rsid w:val="00AF34F1"/>
    <w:rsid w:val="00AF4137"/>
    <w:rsid w:val="00B024FC"/>
    <w:rsid w:val="00B048D0"/>
    <w:rsid w:val="00B04AC1"/>
    <w:rsid w:val="00B04C8F"/>
    <w:rsid w:val="00B12140"/>
    <w:rsid w:val="00B131BB"/>
    <w:rsid w:val="00B13D28"/>
    <w:rsid w:val="00B13EFD"/>
    <w:rsid w:val="00B157D5"/>
    <w:rsid w:val="00B16776"/>
    <w:rsid w:val="00B37F93"/>
    <w:rsid w:val="00B41FCB"/>
    <w:rsid w:val="00B42E72"/>
    <w:rsid w:val="00B43027"/>
    <w:rsid w:val="00B43957"/>
    <w:rsid w:val="00B6055D"/>
    <w:rsid w:val="00B6059A"/>
    <w:rsid w:val="00B60704"/>
    <w:rsid w:val="00B671E9"/>
    <w:rsid w:val="00B70B97"/>
    <w:rsid w:val="00B74C8D"/>
    <w:rsid w:val="00B846CB"/>
    <w:rsid w:val="00B93ADD"/>
    <w:rsid w:val="00BA0B87"/>
    <w:rsid w:val="00BA104D"/>
    <w:rsid w:val="00BA63CB"/>
    <w:rsid w:val="00BA6C14"/>
    <w:rsid w:val="00BB4C20"/>
    <w:rsid w:val="00BB5CDD"/>
    <w:rsid w:val="00BB6B95"/>
    <w:rsid w:val="00BC0273"/>
    <w:rsid w:val="00BC221B"/>
    <w:rsid w:val="00BC3DC9"/>
    <w:rsid w:val="00BD0097"/>
    <w:rsid w:val="00BD4994"/>
    <w:rsid w:val="00BE1B3A"/>
    <w:rsid w:val="00BE2551"/>
    <w:rsid w:val="00BE3A2E"/>
    <w:rsid w:val="00BF78BB"/>
    <w:rsid w:val="00C07262"/>
    <w:rsid w:val="00C1524A"/>
    <w:rsid w:val="00C23CF2"/>
    <w:rsid w:val="00C247D6"/>
    <w:rsid w:val="00C257B5"/>
    <w:rsid w:val="00C30D1C"/>
    <w:rsid w:val="00C37D1F"/>
    <w:rsid w:val="00C43958"/>
    <w:rsid w:val="00C5606F"/>
    <w:rsid w:val="00C6666D"/>
    <w:rsid w:val="00C70BC3"/>
    <w:rsid w:val="00C7121D"/>
    <w:rsid w:val="00C715AF"/>
    <w:rsid w:val="00C73B1F"/>
    <w:rsid w:val="00C75CA1"/>
    <w:rsid w:val="00C7604F"/>
    <w:rsid w:val="00C803C0"/>
    <w:rsid w:val="00C80F67"/>
    <w:rsid w:val="00C820B6"/>
    <w:rsid w:val="00C848D4"/>
    <w:rsid w:val="00CA112D"/>
    <w:rsid w:val="00CA3DF4"/>
    <w:rsid w:val="00CB0094"/>
    <w:rsid w:val="00CB394E"/>
    <w:rsid w:val="00CB47AE"/>
    <w:rsid w:val="00CB4907"/>
    <w:rsid w:val="00CB5823"/>
    <w:rsid w:val="00CB5EE0"/>
    <w:rsid w:val="00CB7307"/>
    <w:rsid w:val="00CC1D14"/>
    <w:rsid w:val="00CC55D6"/>
    <w:rsid w:val="00CC6F39"/>
    <w:rsid w:val="00CD08F0"/>
    <w:rsid w:val="00CD16CE"/>
    <w:rsid w:val="00CD188B"/>
    <w:rsid w:val="00CD402C"/>
    <w:rsid w:val="00CD5D25"/>
    <w:rsid w:val="00CD78E0"/>
    <w:rsid w:val="00CE4952"/>
    <w:rsid w:val="00CE6B3C"/>
    <w:rsid w:val="00CE709C"/>
    <w:rsid w:val="00CF2D38"/>
    <w:rsid w:val="00CF4B61"/>
    <w:rsid w:val="00CF573C"/>
    <w:rsid w:val="00CF59A6"/>
    <w:rsid w:val="00CF68AE"/>
    <w:rsid w:val="00D02BE0"/>
    <w:rsid w:val="00D05BAC"/>
    <w:rsid w:val="00D11D4D"/>
    <w:rsid w:val="00D22BC3"/>
    <w:rsid w:val="00D26841"/>
    <w:rsid w:val="00D27A19"/>
    <w:rsid w:val="00D34F8D"/>
    <w:rsid w:val="00D53F32"/>
    <w:rsid w:val="00D57B6C"/>
    <w:rsid w:val="00D60ECA"/>
    <w:rsid w:val="00D6207B"/>
    <w:rsid w:val="00D65BDD"/>
    <w:rsid w:val="00D7443A"/>
    <w:rsid w:val="00D75092"/>
    <w:rsid w:val="00D75289"/>
    <w:rsid w:val="00D81E46"/>
    <w:rsid w:val="00D91F2C"/>
    <w:rsid w:val="00D93618"/>
    <w:rsid w:val="00DA277C"/>
    <w:rsid w:val="00DA527E"/>
    <w:rsid w:val="00DB02B0"/>
    <w:rsid w:val="00DB26FB"/>
    <w:rsid w:val="00DB344F"/>
    <w:rsid w:val="00DB523C"/>
    <w:rsid w:val="00DB5AB2"/>
    <w:rsid w:val="00DB5D20"/>
    <w:rsid w:val="00DC043B"/>
    <w:rsid w:val="00DC096F"/>
    <w:rsid w:val="00DC1458"/>
    <w:rsid w:val="00DC2510"/>
    <w:rsid w:val="00DC6F17"/>
    <w:rsid w:val="00DD0012"/>
    <w:rsid w:val="00DD1C40"/>
    <w:rsid w:val="00DD6636"/>
    <w:rsid w:val="00DD6924"/>
    <w:rsid w:val="00DD711E"/>
    <w:rsid w:val="00DE0893"/>
    <w:rsid w:val="00DE181B"/>
    <w:rsid w:val="00DE293E"/>
    <w:rsid w:val="00DE6176"/>
    <w:rsid w:val="00DF097B"/>
    <w:rsid w:val="00DF29CD"/>
    <w:rsid w:val="00E00264"/>
    <w:rsid w:val="00E12ABE"/>
    <w:rsid w:val="00E3228F"/>
    <w:rsid w:val="00E32D97"/>
    <w:rsid w:val="00E4058B"/>
    <w:rsid w:val="00E41FA4"/>
    <w:rsid w:val="00E577C1"/>
    <w:rsid w:val="00E61553"/>
    <w:rsid w:val="00E64DF9"/>
    <w:rsid w:val="00E66B3D"/>
    <w:rsid w:val="00E730C4"/>
    <w:rsid w:val="00E77FDC"/>
    <w:rsid w:val="00E8120C"/>
    <w:rsid w:val="00E841C7"/>
    <w:rsid w:val="00E86121"/>
    <w:rsid w:val="00E874D2"/>
    <w:rsid w:val="00E87D25"/>
    <w:rsid w:val="00EA1493"/>
    <w:rsid w:val="00EA6789"/>
    <w:rsid w:val="00EB3003"/>
    <w:rsid w:val="00EC3F25"/>
    <w:rsid w:val="00EC503D"/>
    <w:rsid w:val="00EC631F"/>
    <w:rsid w:val="00ED030A"/>
    <w:rsid w:val="00ED51F3"/>
    <w:rsid w:val="00EE6F9C"/>
    <w:rsid w:val="00EE702E"/>
    <w:rsid w:val="00EF4FFC"/>
    <w:rsid w:val="00EF541D"/>
    <w:rsid w:val="00EF6A9C"/>
    <w:rsid w:val="00F00100"/>
    <w:rsid w:val="00F00E1A"/>
    <w:rsid w:val="00F02BB6"/>
    <w:rsid w:val="00F04A7A"/>
    <w:rsid w:val="00F2050D"/>
    <w:rsid w:val="00F20802"/>
    <w:rsid w:val="00F26702"/>
    <w:rsid w:val="00F27883"/>
    <w:rsid w:val="00F27CC2"/>
    <w:rsid w:val="00F309FF"/>
    <w:rsid w:val="00F30D4B"/>
    <w:rsid w:val="00F345E0"/>
    <w:rsid w:val="00F34BB1"/>
    <w:rsid w:val="00F35099"/>
    <w:rsid w:val="00F36B6B"/>
    <w:rsid w:val="00F41CBB"/>
    <w:rsid w:val="00F44F6F"/>
    <w:rsid w:val="00F535F8"/>
    <w:rsid w:val="00F54A1E"/>
    <w:rsid w:val="00F64D5C"/>
    <w:rsid w:val="00F65128"/>
    <w:rsid w:val="00F70313"/>
    <w:rsid w:val="00F70AAF"/>
    <w:rsid w:val="00F71481"/>
    <w:rsid w:val="00F72BEC"/>
    <w:rsid w:val="00F73844"/>
    <w:rsid w:val="00F76411"/>
    <w:rsid w:val="00F801F9"/>
    <w:rsid w:val="00F91F3B"/>
    <w:rsid w:val="00F96B48"/>
    <w:rsid w:val="00F97B35"/>
    <w:rsid w:val="00FA06C0"/>
    <w:rsid w:val="00FA192C"/>
    <w:rsid w:val="00FA348D"/>
    <w:rsid w:val="00FA439E"/>
    <w:rsid w:val="00FB0BA1"/>
    <w:rsid w:val="00FB462F"/>
    <w:rsid w:val="00FC1D18"/>
    <w:rsid w:val="00FC5C5E"/>
    <w:rsid w:val="00FC62A4"/>
    <w:rsid w:val="00FD0B56"/>
    <w:rsid w:val="00FD3D9D"/>
    <w:rsid w:val="00FD4641"/>
    <w:rsid w:val="00FE338D"/>
    <w:rsid w:val="00FE4166"/>
    <w:rsid w:val="00FF1B82"/>
    <w:rsid w:val="00FF3241"/>
    <w:rsid w:val="00FF3B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6515B61"/>
  <w15:chartTrackingRefBased/>
  <w15:docId w15:val="{F1751318-51B6-48F2-BCEF-0BBE1D66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3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paragraph" w:styleId="ListParagraph">
    <w:name w:val="List Paragraph"/>
    <w:basedOn w:val="Normal"/>
    <w:uiPriority w:val="34"/>
    <w:qFormat/>
    <w:rsid w:val="00CA112D"/>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0F4048"/>
    <w:rPr>
      <w:sz w:val="16"/>
      <w:szCs w:val="16"/>
    </w:rPr>
  </w:style>
  <w:style w:type="paragraph" w:styleId="CommentText">
    <w:name w:val="annotation text"/>
    <w:basedOn w:val="Normal"/>
    <w:link w:val="CommentTextChar"/>
    <w:uiPriority w:val="99"/>
    <w:semiHidden/>
    <w:unhideWhenUsed/>
    <w:rsid w:val="000F4048"/>
    <w:pPr>
      <w:spacing w:line="240" w:lineRule="auto"/>
    </w:pPr>
    <w:rPr>
      <w:sz w:val="20"/>
      <w:szCs w:val="20"/>
    </w:rPr>
  </w:style>
  <w:style w:type="character" w:customStyle="1" w:styleId="CommentTextChar">
    <w:name w:val="Comment Text Char"/>
    <w:basedOn w:val="DefaultParagraphFont"/>
    <w:link w:val="CommentText"/>
    <w:uiPriority w:val="99"/>
    <w:semiHidden/>
    <w:rsid w:val="000F4048"/>
    <w:rPr>
      <w:lang w:eastAsia="en-US"/>
    </w:rPr>
  </w:style>
  <w:style w:type="paragraph" w:styleId="CommentSubject">
    <w:name w:val="annotation subject"/>
    <w:basedOn w:val="CommentText"/>
    <w:next w:val="CommentText"/>
    <w:link w:val="CommentSubjectChar"/>
    <w:uiPriority w:val="99"/>
    <w:semiHidden/>
    <w:unhideWhenUsed/>
    <w:rsid w:val="000F4048"/>
    <w:rPr>
      <w:b/>
      <w:bCs/>
    </w:rPr>
  </w:style>
  <w:style w:type="character" w:customStyle="1" w:styleId="CommentSubjectChar">
    <w:name w:val="Comment Subject Char"/>
    <w:basedOn w:val="CommentTextChar"/>
    <w:link w:val="CommentSubject"/>
    <w:uiPriority w:val="99"/>
    <w:semiHidden/>
    <w:rsid w:val="000F4048"/>
    <w:rPr>
      <w:b/>
      <w:bCs/>
      <w:lang w:eastAsia="en-US"/>
    </w:rPr>
  </w:style>
  <w:style w:type="character" w:styleId="Hyperlink">
    <w:name w:val="Hyperlink"/>
    <w:uiPriority w:val="99"/>
    <w:unhideWhenUsed/>
    <w:rsid w:val="0095481C"/>
    <w:rPr>
      <w:color w:val="0000FF"/>
      <w:u w:val="single"/>
    </w:rPr>
  </w:style>
  <w:style w:type="paragraph" w:styleId="NormalWeb">
    <w:name w:val="Normal (Web)"/>
    <w:basedOn w:val="Normal"/>
    <w:uiPriority w:val="99"/>
    <w:semiHidden/>
    <w:unhideWhenUsed/>
    <w:rsid w:val="001C7472"/>
    <w:pPr>
      <w:spacing w:before="100" w:beforeAutospacing="1" w:after="100" w:afterAutospacing="1" w:line="240" w:lineRule="auto"/>
    </w:pPr>
    <w:rPr>
      <w:rFonts w:ascii="Times New Roman" w:eastAsia="Times New Roman" w:hAnsi="Times New Roman"/>
      <w:sz w:val="24"/>
      <w:szCs w:val="24"/>
      <w:lang w:eastAsia="nb-NO"/>
    </w:rPr>
  </w:style>
  <w:style w:type="character" w:styleId="Strong">
    <w:name w:val="Strong"/>
    <w:basedOn w:val="DefaultParagraphFont"/>
    <w:uiPriority w:val="22"/>
    <w:qFormat/>
    <w:rsid w:val="001C7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20599">
      <w:bodyDiv w:val="1"/>
      <w:marLeft w:val="0"/>
      <w:marRight w:val="0"/>
      <w:marTop w:val="0"/>
      <w:marBottom w:val="0"/>
      <w:divBdr>
        <w:top w:val="none" w:sz="0" w:space="0" w:color="auto"/>
        <w:left w:val="none" w:sz="0" w:space="0" w:color="auto"/>
        <w:bottom w:val="none" w:sz="0" w:space="0" w:color="auto"/>
        <w:right w:val="none" w:sz="0" w:space="0" w:color="auto"/>
      </w:divBdr>
      <w:divsChild>
        <w:div w:id="931087041">
          <w:marLeft w:val="0"/>
          <w:marRight w:val="0"/>
          <w:marTop w:val="600"/>
          <w:marBottom w:val="600"/>
          <w:divBdr>
            <w:top w:val="none" w:sz="0" w:space="0" w:color="auto"/>
            <w:left w:val="none" w:sz="0" w:space="0" w:color="auto"/>
            <w:bottom w:val="none" w:sz="0" w:space="0" w:color="auto"/>
            <w:right w:val="none" w:sz="0" w:space="0" w:color="auto"/>
          </w:divBdr>
          <w:divsChild>
            <w:div w:id="1746952684">
              <w:marLeft w:val="570"/>
              <w:marRight w:val="0"/>
              <w:marTop w:val="0"/>
              <w:marBottom w:val="0"/>
              <w:divBdr>
                <w:top w:val="none" w:sz="0" w:space="0" w:color="auto"/>
                <w:left w:val="none" w:sz="0" w:space="0" w:color="auto"/>
                <w:bottom w:val="none" w:sz="0" w:space="0" w:color="auto"/>
                <w:right w:val="none" w:sz="0" w:space="0" w:color="auto"/>
              </w:divBdr>
              <w:divsChild>
                <w:div w:id="1078285013">
                  <w:marLeft w:val="0"/>
                  <w:marRight w:val="0"/>
                  <w:marTop w:val="0"/>
                  <w:marBottom w:val="0"/>
                  <w:divBdr>
                    <w:top w:val="none" w:sz="0" w:space="0" w:color="auto"/>
                    <w:left w:val="none" w:sz="0" w:space="0" w:color="auto"/>
                    <w:bottom w:val="none" w:sz="0" w:space="0" w:color="auto"/>
                    <w:right w:val="none" w:sz="0" w:space="0" w:color="auto"/>
                  </w:divBdr>
                  <w:divsChild>
                    <w:div w:id="584609371">
                      <w:marLeft w:val="0"/>
                      <w:marRight w:val="0"/>
                      <w:marTop w:val="0"/>
                      <w:marBottom w:val="0"/>
                      <w:divBdr>
                        <w:top w:val="none" w:sz="0" w:space="0" w:color="auto"/>
                        <w:left w:val="none" w:sz="0" w:space="0" w:color="auto"/>
                        <w:bottom w:val="none" w:sz="0" w:space="0" w:color="auto"/>
                        <w:right w:val="none" w:sz="0" w:space="0" w:color="auto"/>
                      </w:divBdr>
                      <w:divsChild>
                        <w:div w:id="244147538">
                          <w:marLeft w:val="0"/>
                          <w:marRight w:val="0"/>
                          <w:marTop w:val="0"/>
                          <w:marBottom w:val="0"/>
                          <w:divBdr>
                            <w:top w:val="none" w:sz="0" w:space="0" w:color="auto"/>
                            <w:left w:val="none" w:sz="0" w:space="0" w:color="auto"/>
                            <w:bottom w:val="none" w:sz="0" w:space="0" w:color="auto"/>
                            <w:right w:val="none" w:sz="0" w:space="0" w:color="auto"/>
                          </w:divBdr>
                          <w:divsChild>
                            <w:div w:id="1737892426">
                              <w:marLeft w:val="0"/>
                              <w:marRight w:val="0"/>
                              <w:marTop w:val="0"/>
                              <w:marBottom w:val="0"/>
                              <w:divBdr>
                                <w:top w:val="none" w:sz="0" w:space="0" w:color="auto"/>
                                <w:left w:val="none" w:sz="0" w:space="0" w:color="auto"/>
                                <w:bottom w:val="none" w:sz="0" w:space="0" w:color="auto"/>
                                <w:right w:val="none" w:sz="0" w:space="0" w:color="auto"/>
                              </w:divBdr>
                              <w:divsChild>
                                <w:div w:id="21431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9735">
      <w:bodyDiv w:val="1"/>
      <w:marLeft w:val="0"/>
      <w:marRight w:val="0"/>
      <w:marTop w:val="0"/>
      <w:marBottom w:val="0"/>
      <w:divBdr>
        <w:top w:val="none" w:sz="0" w:space="0" w:color="auto"/>
        <w:left w:val="none" w:sz="0" w:space="0" w:color="auto"/>
        <w:bottom w:val="none" w:sz="0" w:space="0" w:color="auto"/>
        <w:right w:val="none" w:sz="0" w:space="0" w:color="auto"/>
      </w:divBdr>
      <w:divsChild>
        <w:div w:id="420879973">
          <w:marLeft w:val="0"/>
          <w:marRight w:val="0"/>
          <w:marTop w:val="600"/>
          <w:marBottom w:val="600"/>
          <w:divBdr>
            <w:top w:val="none" w:sz="0" w:space="0" w:color="auto"/>
            <w:left w:val="none" w:sz="0" w:space="0" w:color="auto"/>
            <w:bottom w:val="none" w:sz="0" w:space="0" w:color="auto"/>
            <w:right w:val="none" w:sz="0" w:space="0" w:color="auto"/>
          </w:divBdr>
          <w:divsChild>
            <w:div w:id="351536296">
              <w:marLeft w:val="570"/>
              <w:marRight w:val="0"/>
              <w:marTop w:val="0"/>
              <w:marBottom w:val="0"/>
              <w:divBdr>
                <w:top w:val="none" w:sz="0" w:space="0" w:color="auto"/>
                <w:left w:val="none" w:sz="0" w:space="0" w:color="auto"/>
                <w:bottom w:val="none" w:sz="0" w:space="0" w:color="auto"/>
                <w:right w:val="none" w:sz="0" w:space="0" w:color="auto"/>
              </w:divBdr>
              <w:divsChild>
                <w:div w:id="1296907015">
                  <w:marLeft w:val="0"/>
                  <w:marRight w:val="0"/>
                  <w:marTop w:val="0"/>
                  <w:marBottom w:val="0"/>
                  <w:divBdr>
                    <w:top w:val="none" w:sz="0" w:space="0" w:color="auto"/>
                    <w:left w:val="none" w:sz="0" w:space="0" w:color="auto"/>
                    <w:bottom w:val="none" w:sz="0" w:space="0" w:color="auto"/>
                    <w:right w:val="none" w:sz="0" w:space="0" w:color="auto"/>
                  </w:divBdr>
                  <w:divsChild>
                    <w:div w:id="1343626357">
                      <w:marLeft w:val="0"/>
                      <w:marRight w:val="0"/>
                      <w:marTop w:val="0"/>
                      <w:marBottom w:val="0"/>
                      <w:divBdr>
                        <w:top w:val="none" w:sz="0" w:space="0" w:color="auto"/>
                        <w:left w:val="none" w:sz="0" w:space="0" w:color="auto"/>
                        <w:bottom w:val="none" w:sz="0" w:space="0" w:color="auto"/>
                        <w:right w:val="none" w:sz="0" w:space="0" w:color="auto"/>
                      </w:divBdr>
                      <w:divsChild>
                        <w:div w:id="9073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238498">
      <w:bodyDiv w:val="1"/>
      <w:marLeft w:val="0"/>
      <w:marRight w:val="0"/>
      <w:marTop w:val="0"/>
      <w:marBottom w:val="0"/>
      <w:divBdr>
        <w:top w:val="none" w:sz="0" w:space="0" w:color="auto"/>
        <w:left w:val="none" w:sz="0" w:space="0" w:color="auto"/>
        <w:bottom w:val="none" w:sz="0" w:space="0" w:color="auto"/>
        <w:right w:val="none" w:sz="0" w:space="0" w:color="auto"/>
      </w:divBdr>
      <w:divsChild>
        <w:div w:id="1170490023">
          <w:marLeft w:val="0"/>
          <w:marRight w:val="0"/>
          <w:marTop w:val="600"/>
          <w:marBottom w:val="600"/>
          <w:divBdr>
            <w:top w:val="none" w:sz="0" w:space="0" w:color="auto"/>
            <w:left w:val="none" w:sz="0" w:space="0" w:color="auto"/>
            <w:bottom w:val="none" w:sz="0" w:space="0" w:color="auto"/>
            <w:right w:val="none" w:sz="0" w:space="0" w:color="auto"/>
          </w:divBdr>
          <w:divsChild>
            <w:div w:id="117992294">
              <w:marLeft w:val="570"/>
              <w:marRight w:val="0"/>
              <w:marTop w:val="0"/>
              <w:marBottom w:val="0"/>
              <w:divBdr>
                <w:top w:val="none" w:sz="0" w:space="0" w:color="auto"/>
                <w:left w:val="none" w:sz="0" w:space="0" w:color="auto"/>
                <w:bottom w:val="none" w:sz="0" w:space="0" w:color="auto"/>
                <w:right w:val="none" w:sz="0" w:space="0" w:color="auto"/>
              </w:divBdr>
              <w:divsChild>
                <w:div w:id="346563787">
                  <w:marLeft w:val="0"/>
                  <w:marRight w:val="0"/>
                  <w:marTop w:val="0"/>
                  <w:marBottom w:val="0"/>
                  <w:divBdr>
                    <w:top w:val="none" w:sz="0" w:space="0" w:color="auto"/>
                    <w:left w:val="none" w:sz="0" w:space="0" w:color="auto"/>
                    <w:bottom w:val="none" w:sz="0" w:space="0" w:color="auto"/>
                    <w:right w:val="none" w:sz="0" w:space="0" w:color="auto"/>
                  </w:divBdr>
                  <w:divsChild>
                    <w:div w:id="1989357889">
                      <w:marLeft w:val="0"/>
                      <w:marRight w:val="0"/>
                      <w:marTop w:val="0"/>
                      <w:marBottom w:val="0"/>
                      <w:divBdr>
                        <w:top w:val="none" w:sz="0" w:space="0" w:color="auto"/>
                        <w:left w:val="none" w:sz="0" w:space="0" w:color="auto"/>
                        <w:bottom w:val="none" w:sz="0" w:space="0" w:color="auto"/>
                        <w:right w:val="none" w:sz="0" w:space="0" w:color="auto"/>
                      </w:divBdr>
                      <w:divsChild>
                        <w:div w:id="415053804">
                          <w:marLeft w:val="0"/>
                          <w:marRight w:val="0"/>
                          <w:marTop w:val="0"/>
                          <w:marBottom w:val="0"/>
                          <w:divBdr>
                            <w:top w:val="none" w:sz="0" w:space="0" w:color="auto"/>
                            <w:left w:val="none" w:sz="0" w:space="0" w:color="auto"/>
                            <w:bottom w:val="none" w:sz="0" w:space="0" w:color="auto"/>
                            <w:right w:val="none" w:sz="0" w:space="0" w:color="auto"/>
                          </w:divBdr>
                          <w:divsChild>
                            <w:div w:id="2060662939">
                              <w:marLeft w:val="0"/>
                              <w:marRight w:val="0"/>
                              <w:marTop w:val="0"/>
                              <w:marBottom w:val="0"/>
                              <w:divBdr>
                                <w:top w:val="none" w:sz="0" w:space="0" w:color="auto"/>
                                <w:left w:val="none" w:sz="0" w:space="0" w:color="auto"/>
                                <w:bottom w:val="none" w:sz="0" w:space="0" w:color="auto"/>
                                <w:right w:val="none" w:sz="0" w:space="0" w:color="auto"/>
                              </w:divBdr>
                              <w:divsChild>
                                <w:div w:id="6849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649017">
      <w:bodyDiv w:val="1"/>
      <w:marLeft w:val="0"/>
      <w:marRight w:val="0"/>
      <w:marTop w:val="0"/>
      <w:marBottom w:val="0"/>
      <w:divBdr>
        <w:top w:val="none" w:sz="0" w:space="0" w:color="auto"/>
        <w:left w:val="none" w:sz="0" w:space="0" w:color="auto"/>
        <w:bottom w:val="none" w:sz="0" w:space="0" w:color="auto"/>
        <w:right w:val="none" w:sz="0" w:space="0" w:color="auto"/>
      </w:divBdr>
      <w:divsChild>
        <w:div w:id="1109546393">
          <w:marLeft w:val="0"/>
          <w:marRight w:val="0"/>
          <w:marTop w:val="0"/>
          <w:marBottom w:val="600"/>
          <w:divBdr>
            <w:top w:val="none" w:sz="0" w:space="0" w:color="auto"/>
            <w:left w:val="none" w:sz="0" w:space="0" w:color="auto"/>
            <w:bottom w:val="none" w:sz="0" w:space="0" w:color="auto"/>
            <w:right w:val="none" w:sz="0" w:space="0" w:color="auto"/>
          </w:divBdr>
          <w:divsChild>
            <w:div w:id="2063166873">
              <w:marLeft w:val="0"/>
              <w:marRight w:val="0"/>
              <w:marTop w:val="0"/>
              <w:marBottom w:val="0"/>
              <w:divBdr>
                <w:top w:val="none" w:sz="0" w:space="0" w:color="auto"/>
                <w:left w:val="none" w:sz="0" w:space="0" w:color="auto"/>
                <w:bottom w:val="none" w:sz="0" w:space="0" w:color="auto"/>
                <w:right w:val="none" w:sz="0" w:space="0" w:color="auto"/>
              </w:divBdr>
              <w:divsChild>
                <w:div w:id="1936789331">
                  <w:marLeft w:val="0"/>
                  <w:marRight w:val="0"/>
                  <w:marTop w:val="0"/>
                  <w:marBottom w:val="0"/>
                  <w:divBdr>
                    <w:top w:val="none" w:sz="0" w:space="0" w:color="auto"/>
                    <w:left w:val="none" w:sz="0" w:space="0" w:color="auto"/>
                    <w:bottom w:val="none" w:sz="0" w:space="0" w:color="auto"/>
                    <w:right w:val="none" w:sz="0" w:space="0" w:color="auto"/>
                  </w:divBdr>
                  <w:divsChild>
                    <w:div w:id="16778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15084">
          <w:marLeft w:val="0"/>
          <w:marRight w:val="0"/>
          <w:marTop w:val="0"/>
          <w:marBottom w:val="600"/>
          <w:divBdr>
            <w:top w:val="none" w:sz="0" w:space="0" w:color="auto"/>
            <w:left w:val="none" w:sz="0" w:space="0" w:color="auto"/>
            <w:bottom w:val="none" w:sz="0" w:space="0" w:color="auto"/>
            <w:right w:val="none" w:sz="0" w:space="0" w:color="auto"/>
          </w:divBdr>
          <w:divsChild>
            <w:div w:id="654796836">
              <w:marLeft w:val="0"/>
              <w:marRight w:val="0"/>
              <w:marTop w:val="0"/>
              <w:marBottom w:val="0"/>
              <w:divBdr>
                <w:top w:val="none" w:sz="0" w:space="0" w:color="auto"/>
                <w:left w:val="none" w:sz="0" w:space="0" w:color="auto"/>
                <w:bottom w:val="none" w:sz="0" w:space="0" w:color="auto"/>
                <w:right w:val="none" w:sz="0" w:space="0" w:color="auto"/>
              </w:divBdr>
              <w:divsChild>
                <w:div w:id="278689294">
                  <w:marLeft w:val="0"/>
                  <w:marRight w:val="0"/>
                  <w:marTop w:val="0"/>
                  <w:marBottom w:val="0"/>
                  <w:divBdr>
                    <w:top w:val="none" w:sz="0" w:space="0" w:color="auto"/>
                    <w:left w:val="none" w:sz="0" w:space="0" w:color="auto"/>
                    <w:bottom w:val="none" w:sz="0" w:space="0" w:color="auto"/>
                    <w:right w:val="none" w:sz="0" w:space="0" w:color="auto"/>
                  </w:divBdr>
                  <w:divsChild>
                    <w:div w:id="17874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7484">
          <w:marLeft w:val="0"/>
          <w:marRight w:val="0"/>
          <w:marTop w:val="0"/>
          <w:marBottom w:val="600"/>
          <w:divBdr>
            <w:top w:val="none" w:sz="0" w:space="0" w:color="auto"/>
            <w:left w:val="none" w:sz="0" w:space="0" w:color="auto"/>
            <w:bottom w:val="none" w:sz="0" w:space="0" w:color="auto"/>
            <w:right w:val="none" w:sz="0" w:space="0" w:color="auto"/>
          </w:divBdr>
          <w:divsChild>
            <w:div w:id="1404138961">
              <w:marLeft w:val="0"/>
              <w:marRight w:val="0"/>
              <w:marTop w:val="0"/>
              <w:marBottom w:val="0"/>
              <w:divBdr>
                <w:top w:val="none" w:sz="0" w:space="0" w:color="auto"/>
                <w:left w:val="none" w:sz="0" w:space="0" w:color="auto"/>
                <w:bottom w:val="none" w:sz="0" w:space="0" w:color="auto"/>
                <w:right w:val="none" w:sz="0" w:space="0" w:color="auto"/>
              </w:divBdr>
              <w:divsChild>
                <w:div w:id="102964869">
                  <w:marLeft w:val="0"/>
                  <w:marRight w:val="0"/>
                  <w:marTop w:val="0"/>
                  <w:marBottom w:val="0"/>
                  <w:divBdr>
                    <w:top w:val="none" w:sz="0" w:space="0" w:color="auto"/>
                    <w:left w:val="none" w:sz="0" w:space="0" w:color="auto"/>
                    <w:bottom w:val="none" w:sz="0" w:space="0" w:color="auto"/>
                    <w:right w:val="none" w:sz="0" w:space="0" w:color="auto"/>
                  </w:divBdr>
                  <w:divsChild>
                    <w:div w:id="1746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93858">
      <w:bodyDiv w:val="1"/>
      <w:marLeft w:val="0"/>
      <w:marRight w:val="0"/>
      <w:marTop w:val="0"/>
      <w:marBottom w:val="0"/>
      <w:divBdr>
        <w:top w:val="none" w:sz="0" w:space="0" w:color="auto"/>
        <w:left w:val="none" w:sz="0" w:space="0" w:color="auto"/>
        <w:bottom w:val="none" w:sz="0" w:space="0" w:color="auto"/>
        <w:right w:val="none" w:sz="0" w:space="0" w:color="auto"/>
      </w:divBdr>
      <w:divsChild>
        <w:div w:id="1145202483">
          <w:marLeft w:val="0"/>
          <w:marRight w:val="0"/>
          <w:marTop w:val="600"/>
          <w:marBottom w:val="600"/>
          <w:divBdr>
            <w:top w:val="none" w:sz="0" w:space="0" w:color="auto"/>
            <w:left w:val="none" w:sz="0" w:space="0" w:color="auto"/>
            <w:bottom w:val="none" w:sz="0" w:space="0" w:color="auto"/>
            <w:right w:val="none" w:sz="0" w:space="0" w:color="auto"/>
          </w:divBdr>
          <w:divsChild>
            <w:div w:id="552351433">
              <w:marLeft w:val="570"/>
              <w:marRight w:val="0"/>
              <w:marTop w:val="0"/>
              <w:marBottom w:val="0"/>
              <w:divBdr>
                <w:top w:val="none" w:sz="0" w:space="0" w:color="auto"/>
                <w:left w:val="none" w:sz="0" w:space="0" w:color="auto"/>
                <w:bottom w:val="none" w:sz="0" w:space="0" w:color="auto"/>
                <w:right w:val="none" w:sz="0" w:space="0" w:color="auto"/>
              </w:divBdr>
              <w:divsChild>
                <w:div w:id="1896576960">
                  <w:marLeft w:val="0"/>
                  <w:marRight w:val="0"/>
                  <w:marTop w:val="0"/>
                  <w:marBottom w:val="0"/>
                  <w:divBdr>
                    <w:top w:val="none" w:sz="0" w:space="0" w:color="auto"/>
                    <w:left w:val="none" w:sz="0" w:space="0" w:color="auto"/>
                    <w:bottom w:val="none" w:sz="0" w:space="0" w:color="auto"/>
                    <w:right w:val="none" w:sz="0" w:space="0" w:color="auto"/>
                  </w:divBdr>
                  <w:divsChild>
                    <w:div w:id="572548336">
                      <w:marLeft w:val="0"/>
                      <w:marRight w:val="0"/>
                      <w:marTop w:val="0"/>
                      <w:marBottom w:val="0"/>
                      <w:divBdr>
                        <w:top w:val="none" w:sz="0" w:space="0" w:color="auto"/>
                        <w:left w:val="none" w:sz="0" w:space="0" w:color="auto"/>
                        <w:bottom w:val="none" w:sz="0" w:space="0" w:color="auto"/>
                        <w:right w:val="none" w:sz="0" w:space="0" w:color="auto"/>
                      </w:divBdr>
                      <w:divsChild>
                        <w:div w:id="2041010046">
                          <w:marLeft w:val="0"/>
                          <w:marRight w:val="0"/>
                          <w:marTop w:val="0"/>
                          <w:marBottom w:val="0"/>
                          <w:divBdr>
                            <w:top w:val="none" w:sz="0" w:space="0" w:color="auto"/>
                            <w:left w:val="none" w:sz="0" w:space="0" w:color="auto"/>
                            <w:bottom w:val="none" w:sz="0" w:space="0" w:color="auto"/>
                            <w:right w:val="none" w:sz="0" w:space="0" w:color="auto"/>
                          </w:divBdr>
                          <w:divsChild>
                            <w:div w:id="1619294793">
                              <w:marLeft w:val="0"/>
                              <w:marRight w:val="0"/>
                              <w:marTop w:val="0"/>
                              <w:marBottom w:val="0"/>
                              <w:divBdr>
                                <w:top w:val="none" w:sz="0" w:space="0" w:color="auto"/>
                                <w:left w:val="none" w:sz="0" w:space="0" w:color="auto"/>
                                <w:bottom w:val="none" w:sz="0" w:space="0" w:color="auto"/>
                                <w:right w:val="none" w:sz="0" w:space="0" w:color="auto"/>
                              </w:divBdr>
                              <w:divsChild>
                                <w:div w:id="21131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92160">
      <w:bodyDiv w:val="1"/>
      <w:marLeft w:val="0"/>
      <w:marRight w:val="0"/>
      <w:marTop w:val="0"/>
      <w:marBottom w:val="0"/>
      <w:divBdr>
        <w:top w:val="none" w:sz="0" w:space="0" w:color="auto"/>
        <w:left w:val="none" w:sz="0" w:space="0" w:color="auto"/>
        <w:bottom w:val="none" w:sz="0" w:space="0" w:color="auto"/>
        <w:right w:val="none" w:sz="0" w:space="0" w:color="auto"/>
      </w:divBdr>
      <w:divsChild>
        <w:div w:id="1110591812">
          <w:marLeft w:val="0"/>
          <w:marRight w:val="0"/>
          <w:marTop w:val="0"/>
          <w:marBottom w:val="600"/>
          <w:divBdr>
            <w:top w:val="none" w:sz="0" w:space="0" w:color="auto"/>
            <w:left w:val="none" w:sz="0" w:space="0" w:color="auto"/>
            <w:bottom w:val="none" w:sz="0" w:space="0" w:color="auto"/>
            <w:right w:val="none" w:sz="0" w:space="0" w:color="auto"/>
          </w:divBdr>
          <w:divsChild>
            <w:div w:id="2027251677">
              <w:marLeft w:val="0"/>
              <w:marRight w:val="0"/>
              <w:marTop w:val="0"/>
              <w:marBottom w:val="0"/>
              <w:divBdr>
                <w:top w:val="none" w:sz="0" w:space="0" w:color="auto"/>
                <w:left w:val="none" w:sz="0" w:space="0" w:color="auto"/>
                <w:bottom w:val="none" w:sz="0" w:space="0" w:color="auto"/>
                <w:right w:val="none" w:sz="0" w:space="0" w:color="auto"/>
              </w:divBdr>
              <w:divsChild>
                <w:div w:id="18086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68022">
          <w:marLeft w:val="0"/>
          <w:marRight w:val="0"/>
          <w:marTop w:val="0"/>
          <w:marBottom w:val="600"/>
          <w:divBdr>
            <w:top w:val="none" w:sz="0" w:space="0" w:color="auto"/>
            <w:left w:val="none" w:sz="0" w:space="0" w:color="auto"/>
            <w:bottom w:val="none" w:sz="0" w:space="0" w:color="auto"/>
            <w:right w:val="none" w:sz="0" w:space="0" w:color="auto"/>
          </w:divBdr>
          <w:divsChild>
            <w:div w:id="2110195473">
              <w:marLeft w:val="0"/>
              <w:marRight w:val="0"/>
              <w:marTop w:val="0"/>
              <w:marBottom w:val="0"/>
              <w:divBdr>
                <w:top w:val="none" w:sz="0" w:space="0" w:color="auto"/>
                <w:left w:val="none" w:sz="0" w:space="0" w:color="auto"/>
                <w:bottom w:val="none" w:sz="0" w:space="0" w:color="auto"/>
                <w:right w:val="none" w:sz="0" w:space="0" w:color="auto"/>
              </w:divBdr>
              <w:divsChild>
                <w:div w:id="11442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292">
          <w:marLeft w:val="0"/>
          <w:marRight w:val="0"/>
          <w:marTop w:val="0"/>
          <w:marBottom w:val="600"/>
          <w:divBdr>
            <w:top w:val="none" w:sz="0" w:space="0" w:color="auto"/>
            <w:left w:val="none" w:sz="0" w:space="0" w:color="auto"/>
            <w:bottom w:val="none" w:sz="0" w:space="0" w:color="auto"/>
            <w:right w:val="none" w:sz="0" w:space="0" w:color="auto"/>
          </w:divBdr>
          <w:divsChild>
            <w:div w:id="1204363974">
              <w:marLeft w:val="0"/>
              <w:marRight w:val="0"/>
              <w:marTop w:val="0"/>
              <w:marBottom w:val="0"/>
              <w:divBdr>
                <w:top w:val="none" w:sz="0" w:space="0" w:color="auto"/>
                <w:left w:val="none" w:sz="0" w:space="0" w:color="auto"/>
                <w:bottom w:val="none" w:sz="0" w:space="0" w:color="auto"/>
                <w:right w:val="none" w:sz="0" w:space="0" w:color="auto"/>
              </w:divBdr>
              <w:divsChild>
                <w:div w:id="1799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7138">
          <w:marLeft w:val="0"/>
          <w:marRight w:val="0"/>
          <w:marTop w:val="0"/>
          <w:marBottom w:val="600"/>
          <w:divBdr>
            <w:top w:val="none" w:sz="0" w:space="0" w:color="auto"/>
            <w:left w:val="none" w:sz="0" w:space="0" w:color="auto"/>
            <w:bottom w:val="none" w:sz="0" w:space="0" w:color="auto"/>
            <w:right w:val="none" w:sz="0" w:space="0" w:color="auto"/>
          </w:divBdr>
          <w:divsChild>
            <w:div w:id="1737823437">
              <w:marLeft w:val="0"/>
              <w:marRight w:val="0"/>
              <w:marTop w:val="0"/>
              <w:marBottom w:val="0"/>
              <w:divBdr>
                <w:top w:val="none" w:sz="0" w:space="0" w:color="auto"/>
                <w:left w:val="none" w:sz="0" w:space="0" w:color="auto"/>
                <w:bottom w:val="none" w:sz="0" w:space="0" w:color="auto"/>
                <w:right w:val="none" w:sz="0" w:space="0" w:color="auto"/>
              </w:divBdr>
              <w:divsChild>
                <w:div w:id="16072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5755">
          <w:marLeft w:val="0"/>
          <w:marRight w:val="0"/>
          <w:marTop w:val="0"/>
          <w:marBottom w:val="600"/>
          <w:divBdr>
            <w:top w:val="none" w:sz="0" w:space="0" w:color="auto"/>
            <w:left w:val="none" w:sz="0" w:space="0" w:color="auto"/>
            <w:bottom w:val="none" w:sz="0" w:space="0" w:color="auto"/>
            <w:right w:val="none" w:sz="0" w:space="0" w:color="auto"/>
          </w:divBdr>
          <w:divsChild>
            <w:div w:id="1196964015">
              <w:marLeft w:val="0"/>
              <w:marRight w:val="0"/>
              <w:marTop w:val="0"/>
              <w:marBottom w:val="0"/>
              <w:divBdr>
                <w:top w:val="none" w:sz="0" w:space="0" w:color="auto"/>
                <w:left w:val="none" w:sz="0" w:space="0" w:color="auto"/>
                <w:bottom w:val="none" w:sz="0" w:space="0" w:color="auto"/>
                <w:right w:val="none" w:sz="0" w:space="0" w:color="auto"/>
              </w:divBdr>
              <w:divsChild>
                <w:div w:id="919951698">
                  <w:marLeft w:val="0"/>
                  <w:marRight w:val="0"/>
                  <w:marTop w:val="0"/>
                  <w:marBottom w:val="0"/>
                  <w:divBdr>
                    <w:top w:val="none" w:sz="0" w:space="0" w:color="auto"/>
                    <w:left w:val="none" w:sz="0" w:space="0" w:color="auto"/>
                    <w:bottom w:val="none" w:sz="0" w:space="0" w:color="auto"/>
                    <w:right w:val="none" w:sz="0" w:space="0" w:color="auto"/>
                  </w:divBdr>
                  <w:divsChild>
                    <w:div w:id="1815414319">
                      <w:marLeft w:val="0"/>
                      <w:marRight w:val="0"/>
                      <w:marTop w:val="0"/>
                      <w:marBottom w:val="0"/>
                      <w:divBdr>
                        <w:top w:val="none" w:sz="0" w:space="0" w:color="auto"/>
                        <w:left w:val="none" w:sz="0" w:space="0" w:color="auto"/>
                        <w:bottom w:val="none" w:sz="0" w:space="0" w:color="auto"/>
                        <w:right w:val="none" w:sz="0" w:space="0" w:color="auto"/>
                      </w:divBdr>
                    </w:div>
                    <w:div w:id="1291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827">
          <w:marLeft w:val="0"/>
          <w:marRight w:val="0"/>
          <w:marTop w:val="0"/>
          <w:marBottom w:val="600"/>
          <w:divBdr>
            <w:top w:val="none" w:sz="0" w:space="0" w:color="auto"/>
            <w:left w:val="none" w:sz="0" w:space="0" w:color="auto"/>
            <w:bottom w:val="none" w:sz="0" w:space="0" w:color="auto"/>
            <w:right w:val="none" w:sz="0" w:space="0" w:color="auto"/>
          </w:divBdr>
          <w:divsChild>
            <w:div w:id="1024407529">
              <w:marLeft w:val="0"/>
              <w:marRight w:val="0"/>
              <w:marTop w:val="0"/>
              <w:marBottom w:val="0"/>
              <w:divBdr>
                <w:top w:val="none" w:sz="0" w:space="0" w:color="auto"/>
                <w:left w:val="none" w:sz="0" w:space="0" w:color="auto"/>
                <w:bottom w:val="none" w:sz="0" w:space="0" w:color="auto"/>
                <w:right w:val="none" w:sz="0" w:space="0" w:color="auto"/>
              </w:divBdr>
              <w:divsChild>
                <w:div w:id="1257715524">
                  <w:marLeft w:val="0"/>
                  <w:marRight w:val="0"/>
                  <w:marTop w:val="0"/>
                  <w:marBottom w:val="0"/>
                  <w:divBdr>
                    <w:top w:val="none" w:sz="0" w:space="0" w:color="auto"/>
                    <w:left w:val="none" w:sz="0" w:space="0" w:color="auto"/>
                    <w:bottom w:val="none" w:sz="0" w:space="0" w:color="auto"/>
                    <w:right w:val="none" w:sz="0" w:space="0" w:color="auto"/>
                  </w:divBdr>
                  <w:divsChild>
                    <w:div w:id="19347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4784">
      <w:bodyDiv w:val="1"/>
      <w:marLeft w:val="0"/>
      <w:marRight w:val="0"/>
      <w:marTop w:val="0"/>
      <w:marBottom w:val="0"/>
      <w:divBdr>
        <w:top w:val="none" w:sz="0" w:space="0" w:color="auto"/>
        <w:left w:val="none" w:sz="0" w:space="0" w:color="auto"/>
        <w:bottom w:val="none" w:sz="0" w:space="0" w:color="auto"/>
        <w:right w:val="none" w:sz="0" w:space="0" w:color="auto"/>
      </w:divBdr>
    </w:div>
    <w:div w:id="1957173088">
      <w:bodyDiv w:val="1"/>
      <w:marLeft w:val="0"/>
      <w:marRight w:val="0"/>
      <w:marTop w:val="0"/>
      <w:marBottom w:val="0"/>
      <w:divBdr>
        <w:top w:val="none" w:sz="0" w:space="0" w:color="auto"/>
        <w:left w:val="none" w:sz="0" w:space="0" w:color="auto"/>
        <w:bottom w:val="none" w:sz="0" w:space="0" w:color="auto"/>
        <w:right w:val="none" w:sz="0" w:space="0" w:color="auto"/>
      </w:divBdr>
      <w:divsChild>
        <w:div w:id="1645961278">
          <w:marLeft w:val="0"/>
          <w:marRight w:val="0"/>
          <w:marTop w:val="0"/>
          <w:marBottom w:val="600"/>
          <w:divBdr>
            <w:top w:val="none" w:sz="0" w:space="0" w:color="auto"/>
            <w:left w:val="none" w:sz="0" w:space="0" w:color="auto"/>
            <w:bottom w:val="none" w:sz="0" w:space="0" w:color="auto"/>
            <w:right w:val="none" w:sz="0" w:space="0" w:color="auto"/>
          </w:divBdr>
          <w:divsChild>
            <w:div w:id="1933004021">
              <w:marLeft w:val="0"/>
              <w:marRight w:val="0"/>
              <w:marTop w:val="0"/>
              <w:marBottom w:val="0"/>
              <w:divBdr>
                <w:top w:val="none" w:sz="0" w:space="0" w:color="auto"/>
                <w:left w:val="none" w:sz="0" w:space="0" w:color="auto"/>
                <w:bottom w:val="none" w:sz="0" w:space="0" w:color="auto"/>
                <w:right w:val="none" w:sz="0" w:space="0" w:color="auto"/>
              </w:divBdr>
              <w:divsChild>
                <w:div w:id="1347093290">
                  <w:marLeft w:val="0"/>
                  <w:marRight w:val="0"/>
                  <w:marTop w:val="0"/>
                  <w:marBottom w:val="0"/>
                  <w:divBdr>
                    <w:top w:val="none" w:sz="0" w:space="0" w:color="auto"/>
                    <w:left w:val="none" w:sz="0" w:space="0" w:color="auto"/>
                    <w:bottom w:val="none" w:sz="0" w:space="0" w:color="auto"/>
                    <w:right w:val="none" w:sz="0" w:space="0" w:color="auto"/>
                  </w:divBdr>
                  <w:divsChild>
                    <w:div w:id="9451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7123">
          <w:marLeft w:val="0"/>
          <w:marRight w:val="0"/>
          <w:marTop w:val="0"/>
          <w:marBottom w:val="600"/>
          <w:divBdr>
            <w:top w:val="none" w:sz="0" w:space="0" w:color="auto"/>
            <w:left w:val="none" w:sz="0" w:space="0" w:color="auto"/>
            <w:bottom w:val="none" w:sz="0" w:space="0" w:color="auto"/>
            <w:right w:val="none" w:sz="0" w:space="0" w:color="auto"/>
          </w:divBdr>
          <w:divsChild>
            <w:div w:id="2125802907">
              <w:marLeft w:val="0"/>
              <w:marRight w:val="0"/>
              <w:marTop w:val="0"/>
              <w:marBottom w:val="0"/>
              <w:divBdr>
                <w:top w:val="none" w:sz="0" w:space="0" w:color="auto"/>
                <w:left w:val="none" w:sz="0" w:space="0" w:color="auto"/>
                <w:bottom w:val="none" w:sz="0" w:space="0" w:color="auto"/>
                <w:right w:val="none" w:sz="0" w:space="0" w:color="auto"/>
              </w:divBdr>
              <w:divsChild>
                <w:div w:id="1945382772">
                  <w:marLeft w:val="0"/>
                  <w:marRight w:val="0"/>
                  <w:marTop w:val="0"/>
                  <w:marBottom w:val="0"/>
                  <w:divBdr>
                    <w:top w:val="none" w:sz="0" w:space="0" w:color="auto"/>
                    <w:left w:val="none" w:sz="0" w:space="0" w:color="auto"/>
                    <w:bottom w:val="none" w:sz="0" w:space="0" w:color="auto"/>
                    <w:right w:val="none" w:sz="0" w:space="0" w:color="auto"/>
                  </w:divBdr>
                  <w:divsChild>
                    <w:div w:id="15022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837">
          <w:marLeft w:val="0"/>
          <w:marRight w:val="0"/>
          <w:marTop w:val="0"/>
          <w:marBottom w:val="600"/>
          <w:divBdr>
            <w:top w:val="none" w:sz="0" w:space="0" w:color="auto"/>
            <w:left w:val="none" w:sz="0" w:space="0" w:color="auto"/>
            <w:bottom w:val="none" w:sz="0" w:space="0" w:color="auto"/>
            <w:right w:val="none" w:sz="0" w:space="0" w:color="auto"/>
          </w:divBdr>
          <w:divsChild>
            <w:div w:id="1431774175">
              <w:marLeft w:val="0"/>
              <w:marRight w:val="0"/>
              <w:marTop w:val="0"/>
              <w:marBottom w:val="0"/>
              <w:divBdr>
                <w:top w:val="none" w:sz="0" w:space="0" w:color="auto"/>
                <w:left w:val="none" w:sz="0" w:space="0" w:color="auto"/>
                <w:bottom w:val="none" w:sz="0" w:space="0" w:color="auto"/>
                <w:right w:val="none" w:sz="0" w:space="0" w:color="auto"/>
              </w:divBdr>
              <w:divsChild>
                <w:div w:id="183325217">
                  <w:marLeft w:val="0"/>
                  <w:marRight w:val="0"/>
                  <w:marTop w:val="0"/>
                  <w:marBottom w:val="0"/>
                  <w:divBdr>
                    <w:top w:val="none" w:sz="0" w:space="0" w:color="auto"/>
                    <w:left w:val="none" w:sz="0" w:space="0" w:color="auto"/>
                    <w:bottom w:val="none" w:sz="0" w:space="0" w:color="auto"/>
                    <w:right w:val="none" w:sz="0" w:space="0" w:color="auto"/>
                  </w:divBdr>
                  <w:divsChild>
                    <w:div w:id="17802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344039">
      <w:bodyDiv w:val="1"/>
      <w:marLeft w:val="0"/>
      <w:marRight w:val="0"/>
      <w:marTop w:val="0"/>
      <w:marBottom w:val="0"/>
      <w:divBdr>
        <w:top w:val="none" w:sz="0" w:space="0" w:color="auto"/>
        <w:left w:val="none" w:sz="0" w:space="0" w:color="auto"/>
        <w:bottom w:val="none" w:sz="0" w:space="0" w:color="auto"/>
        <w:right w:val="none" w:sz="0" w:space="0" w:color="auto"/>
      </w:divBdr>
      <w:divsChild>
        <w:div w:id="346761217">
          <w:marLeft w:val="0"/>
          <w:marRight w:val="0"/>
          <w:marTop w:val="0"/>
          <w:marBottom w:val="600"/>
          <w:divBdr>
            <w:top w:val="none" w:sz="0" w:space="0" w:color="auto"/>
            <w:left w:val="none" w:sz="0" w:space="0" w:color="auto"/>
            <w:bottom w:val="none" w:sz="0" w:space="0" w:color="auto"/>
            <w:right w:val="none" w:sz="0" w:space="0" w:color="auto"/>
          </w:divBdr>
          <w:divsChild>
            <w:div w:id="190925973">
              <w:marLeft w:val="0"/>
              <w:marRight w:val="0"/>
              <w:marTop w:val="0"/>
              <w:marBottom w:val="0"/>
              <w:divBdr>
                <w:top w:val="none" w:sz="0" w:space="0" w:color="auto"/>
                <w:left w:val="none" w:sz="0" w:space="0" w:color="auto"/>
                <w:bottom w:val="none" w:sz="0" w:space="0" w:color="auto"/>
                <w:right w:val="none" w:sz="0" w:space="0" w:color="auto"/>
              </w:divBdr>
              <w:divsChild>
                <w:div w:id="13596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86500">
          <w:marLeft w:val="0"/>
          <w:marRight w:val="0"/>
          <w:marTop w:val="0"/>
          <w:marBottom w:val="600"/>
          <w:divBdr>
            <w:top w:val="none" w:sz="0" w:space="0" w:color="auto"/>
            <w:left w:val="none" w:sz="0" w:space="0" w:color="auto"/>
            <w:bottom w:val="none" w:sz="0" w:space="0" w:color="auto"/>
            <w:right w:val="none" w:sz="0" w:space="0" w:color="auto"/>
          </w:divBdr>
          <w:divsChild>
            <w:div w:id="1768383556">
              <w:marLeft w:val="0"/>
              <w:marRight w:val="0"/>
              <w:marTop w:val="0"/>
              <w:marBottom w:val="0"/>
              <w:divBdr>
                <w:top w:val="none" w:sz="0" w:space="0" w:color="auto"/>
                <w:left w:val="none" w:sz="0" w:space="0" w:color="auto"/>
                <w:bottom w:val="none" w:sz="0" w:space="0" w:color="auto"/>
                <w:right w:val="none" w:sz="0" w:space="0" w:color="auto"/>
              </w:divBdr>
              <w:divsChild>
                <w:div w:id="11242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89169">
          <w:marLeft w:val="0"/>
          <w:marRight w:val="0"/>
          <w:marTop w:val="0"/>
          <w:marBottom w:val="600"/>
          <w:divBdr>
            <w:top w:val="none" w:sz="0" w:space="0" w:color="auto"/>
            <w:left w:val="none" w:sz="0" w:space="0" w:color="auto"/>
            <w:bottom w:val="none" w:sz="0" w:space="0" w:color="auto"/>
            <w:right w:val="none" w:sz="0" w:space="0" w:color="auto"/>
          </w:divBdr>
          <w:divsChild>
            <w:div w:id="5328387">
              <w:marLeft w:val="0"/>
              <w:marRight w:val="0"/>
              <w:marTop w:val="0"/>
              <w:marBottom w:val="0"/>
              <w:divBdr>
                <w:top w:val="none" w:sz="0" w:space="0" w:color="auto"/>
                <w:left w:val="none" w:sz="0" w:space="0" w:color="auto"/>
                <w:bottom w:val="none" w:sz="0" w:space="0" w:color="auto"/>
                <w:right w:val="none" w:sz="0" w:space="0" w:color="auto"/>
              </w:divBdr>
              <w:divsChild>
                <w:div w:id="7997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2451">
          <w:marLeft w:val="0"/>
          <w:marRight w:val="0"/>
          <w:marTop w:val="0"/>
          <w:marBottom w:val="600"/>
          <w:divBdr>
            <w:top w:val="none" w:sz="0" w:space="0" w:color="auto"/>
            <w:left w:val="none" w:sz="0" w:space="0" w:color="auto"/>
            <w:bottom w:val="none" w:sz="0" w:space="0" w:color="auto"/>
            <w:right w:val="none" w:sz="0" w:space="0" w:color="auto"/>
          </w:divBdr>
          <w:divsChild>
            <w:div w:id="600989529">
              <w:marLeft w:val="0"/>
              <w:marRight w:val="0"/>
              <w:marTop w:val="0"/>
              <w:marBottom w:val="0"/>
              <w:divBdr>
                <w:top w:val="none" w:sz="0" w:space="0" w:color="auto"/>
                <w:left w:val="none" w:sz="0" w:space="0" w:color="auto"/>
                <w:bottom w:val="none" w:sz="0" w:space="0" w:color="auto"/>
                <w:right w:val="none" w:sz="0" w:space="0" w:color="auto"/>
              </w:divBdr>
              <w:divsChild>
                <w:div w:id="13007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62651">
          <w:marLeft w:val="0"/>
          <w:marRight w:val="0"/>
          <w:marTop w:val="0"/>
          <w:marBottom w:val="600"/>
          <w:divBdr>
            <w:top w:val="none" w:sz="0" w:space="0" w:color="auto"/>
            <w:left w:val="none" w:sz="0" w:space="0" w:color="auto"/>
            <w:bottom w:val="none" w:sz="0" w:space="0" w:color="auto"/>
            <w:right w:val="none" w:sz="0" w:space="0" w:color="auto"/>
          </w:divBdr>
          <w:divsChild>
            <w:div w:id="1105999424">
              <w:marLeft w:val="0"/>
              <w:marRight w:val="0"/>
              <w:marTop w:val="0"/>
              <w:marBottom w:val="0"/>
              <w:divBdr>
                <w:top w:val="none" w:sz="0" w:space="0" w:color="auto"/>
                <w:left w:val="none" w:sz="0" w:space="0" w:color="auto"/>
                <w:bottom w:val="none" w:sz="0" w:space="0" w:color="auto"/>
                <w:right w:val="none" w:sz="0" w:space="0" w:color="auto"/>
              </w:divBdr>
              <w:divsChild>
                <w:div w:id="780223768">
                  <w:marLeft w:val="0"/>
                  <w:marRight w:val="0"/>
                  <w:marTop w:val="0"/>
                  <w:marBottom w:val="0"/>
                  <w:divBdr>
                    <w:top w:val="none" w:sz="0" w:space="0" w:color="auto"/>
                    <w:left w:val="none" w:sz="0" w:space="0" w:color="auto"/>
                    <w:bottom w:val="none" w:sz="0" w:space="0" w:color="auto"/>
                    <w:right w:val="none" w:sz="0" w:space="0" w:color="auto"/>
                  </w:divBdr>
                  <w:divsChild>
                    <w:div w:id="190801629">
                      <w:marLeft w:val="0"/>
                      <w:marRight w:val="0"/>
                      <w:marTop w:val="0"/>
                      <w:marBottom w:val="0"/>
                      <w:divBdr>
                        <w:top w:val="none" w:sz="0" w:space="0" w:color="auto"/>
                        <w:left w:val="none" w:sz="0" w:space="0" w:color="auto"/>
                        <w:bottom w:val="none" w:sz="0" w:space="0" w:color="auto"/>
                        <w:right w:val="none" w:sz="0" w:space="0" w:color="auto"/>
                      </w:divBdr>
                    </w:div>
                    <w:div w:id="16679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3687">
          <w:marLeft w:val="0"/>
          <w:marRight w:val="0"/>
          <w:marTop w:val="0"/>
          <w:marBottom w:val="600"/>
          <w:divBdr>
            <w:top w:val="none" w:sz="0" w:space="0" w:color="auto"/>
            <w:left w:val="none" w:sz="0" w:space="0" w:color="auto"/>
            <w:bottom w:val="none" w:sz="0" w:space="0" w:color="auto"/>
            <w:right w:val="none" w:sz="0" w:space="0" w:color="auto"/>
          </w:divBdr>
          <w:divsChild>
            <w:div w:id="1325858892">
              <w:marLeft w:val="0"/>
              <w:marRight w:val="0"/>
              <w:marTop w:val="0"/>
              <w:marBottom w:val="0"/>
              <w:divBdr>
                <w:top w:val="none" w:sz="0" w:space="0" w:color="auto"/>
                <w:left w:val="none" w:sz="0" w:space="0" w:color="auto"/>
                <w:bottom w:val="none" w:sz="0" w:space="0" w:color="auto"/>
                <w:right w:val="none" w:sz="0" w:space="0" w:color="auto"/>
              </w:divBdr>
              <w:divsChild>
                <w:div w:id="1618489736">
                  <w:marLeft w:val="0"/>
                  <w:marRight w:val="0"/>
                  <w:marTop w:val="0"/>
                  <w:marBottom w:val="0"/>
                  <w:divBdr>
                    <w:top w:val="none" w:sz="0" w:space="0" w:color="auto"/>
                    <w:left w:val="none" w:sz="0" w:space="0" w:color="auto"/>
                    <w:bottom w:val="none" w:sz="0" w:space="0" w:color="auto"/>
                    <w:right w:val="none" w:sz="0" w:space="0" w:color="auto"/>
                  </w:divBdr>
                  <w:divsChild>
                    <w:div w:id="9393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82990">
      <w:bodyDiv w:val="1"/>
      <w:marLeft w:val="0"/>
      <w:marRight w:val="0"/>
      <w:marTop w:val="0"/>
      <w:marBottom w:val="0"/>
      <w:divBdr>
        <w:top w:val="none" w:sz="0" w:space="0" w:color="auto"/>
        <w:left w:val="none" w:sz="0" w:space="0" w:color="auto"/>
        <w:bottom w:val="none" w:sz="0" w:space="0" w:color="auto"/>
        <w:right w:val="none" w:sz="0" w:space="0" w:color="auto"/>
      </w:divBdr>
      <w:divsChild>
        <w:div w:id="1193148666">
          <w:marLeft w:val="0"/>
          <w:marRight w:val="0"/>
          <w:marTop w:val="600"/>
          <w:marBottom w:val="600"/>
          <w:divBdr>
            <w:top w:val="none" w:sz="0" w:space="0" w:color="auto"/>
            <w:left w:val="none" w:sz="0" w:space="0" w:color="auto"/>
            <w:bottom w:val="none" w:sz="0" w:space="0" w:color="auto"/>
            <w:right w:val="none" w:sz="0" w:space="0" w:color="auto"/>
          </w:divBdr>
          <w:divsChild>
            <w:div w:id="1729374643">
              <w:marLeft w:val="570"/>
              <w:marRight w:val="0"/>
              <w:marTop w:val="0"/>
              <w:marBottom w:val="0"/>
              <w:divBdr>
                <w:top w:val="none" w:sz="0" w:space="0" w:color="auto"/>
                <w:left w:val="none" w:sz="0" w:space="0" w:color="auto"/>
                <w:bottom w:val="none" w:sz="0" w:space="0" w:color="auto"/>
                <w:right w:val="none" w:sz="0" w:space="0" w:color="auto"/>
              </w:divBdr>
              <w:divsChild>
                <w:div w:id="715815874">
                  <w:marLeft w:val="0"/>
                  <w:marRight w:val="0"/>
                  <w:marTop w:val="0"/>
                  <w:marBottom w:val="0"/>
                  <w:divBdr>
                    <w:top w:val="none" w:sz="0" w:space="0" w:color="auto"/>
                    <w:left w:val="none" w:sz="0" w:space="0" w:color="auto"/>
                    <w:bottom w:val="none" w:sz="0" w:space="0" w:color="auto"/>
                    <w:right w:val="none" w:sz="0" w:space="0" w:color="auto"/>
                  </w:divBdr>
                  <w:divsChild>
                    <w:div w:id="227692274">
                      <w:marLeft w:val="0"/>
                      <w:marRight w:val="0"/>
                      <w:marTop w:val="0"/>
                      <w:marBottom w:val="0"/>
                      <w:divBdr>
                        <w:top w:val="none" w:sz="0" w:space="0" w:color="auto"/>
                        <w:left w:val="none" w:sz="0" w:space="0" w:color="auto"/>
                        <w:bottom w:val="none" w:sz="0" w:space="0" w:color="auto"/>
                        <w:right w:val="none" w:sz="0" w:space="0" w:color="auto"/>
                      </w:divBdr>
                      <w:divsChild>
                        <w:div w:id="1040085521">
                          <w:marLeft w:val="0"/>
                          <w:marRight w:val="0"/>
                          <w:marTop w:val="0"/>
                          <w:marBottom w:val="0"/>
                          <w:divBdr>
                            <w:top w:val="none" w:sz="0" w:space="0" w:color="auto"/>
                            <w:left w:val="none" w:sz="0" w:space="0" w:color="auto"/>
                            <w:bottom w:val="none" w:sz="0" w:space="0" w:color="auto"/>
                            <w:right w:val="none" w:sz="0" w:space="0" w:color="auto"/>
                          </w:divBdr>
                          <w:divsChild>
                            <w:div w:id="1922517069">
                              <w:marLeft w:val="0"/>
                              <w:marRight w:val="0"/>
                              <w:marTop w:val="0"/>
                              <w:marBottom w:val="0"/>
                              <w:divBdr>
                                <w:top w:val="none" w:sz="0" w:space="0" w:color="auto"/>
                                <w:left w:val="none" w:sz="0" w:space="0" w:color="auto"/>
                                <w:bottom w:val="none" w:sz="0" w:space="0" w:color="auto"/>
                                <w:right w:val="none" w:sz="0" w:space="0" w:color="auto"/>
                              </w:divBdr>
                              <w:divsChild>
                                <w:div w:id="16958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ttskjema.no/a/154606"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nettskjema.no/a/15460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D15A8-A29A-4C07-917C-FB2D5F3B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24</Pages>
  <Words>6303</Words>
  <Characters>35932</Characters>
  <Application>Microsoft Office Word</Application>
  <DocSecurity>0</DocSecurity>
  <Lines>299</Lines>
  <Paragraphs>84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42151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Smedbold</dc:creator>
  <cp:keywords/>
  <cp:lastModifiedBy>Anders Lunde</cp:lastModifiedBy>
  <cp:revision>97</cp:revision>
  <cp:lastPrinted>2018-11-15T12:40:00Z</cp:lastPrinted>
  <dcterms:created xsi:type="dcterms:W3CDTF">2020-08-21T08:39:00Z</dcterms:created>
  <dcterms:modified xsi:type="dcterms:W3CDTF">2020-08-26T09:31:00Z</dcterms:modified>
</cp:coreProperties>
</file>